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91CC" w14:textId="20661DFB" w:rsidR="001103E8" w:rsidRPr="000F27A4" w:rsidRDefault="001103E8" w:rsidP="001103E8">
      <w:pPr>
        <w:pStyle w:val="OZNPROJEKTUwskazaniedatylubwersjiprojektu"/>
      </w:pPr>
      <w:r w:rsidRPr="000F27A4">
        <w:t xml:space="preserve">Projekt z dnia </w:t>
      </w:r>
      <w:r w:rsidR="009B5512">
        <w:t>13</w:t>
      </w:r>
      <w:r w:rsidR="009F5504">
        <w:t xml:space="preserve"> </w:t>
      </w:r>
      <w:r w:rsidR="009B5512">
        <w:t>listopada</w:t>
      </w:r>
      <w:bookmarkStart w:id="0" w:name="_GoBack"/>
      <w:bookmarkEnd w:id="0"/>
      <w:r w:rsidR="00CC5D84" w:rsidRPr="000F27A4">
        <w:t xml:space="preserve"> </w:t>
      </w:r>
      <w:r w:rsidRPr="000F27A4">
        <w:t>201</w:t>
      </w:r>
      <w:r w:rsidR="00235EDE" w:rsidRPr="000F27A4">
        <w:t>9</w:t>
      </w:r>
      <w:r w:rsidRPr="000F27A4">
        <w:t xml:space="preserve"> r.</w:t>
      </w:r>
    </w:p>
    <w:p w14:paraId="3E55D5C9" w14:textId="77777777" w:rsidR="00895F76" w:rsidRDefault="00895F76" w:rsidP="001103E8">
      <w:pPr>
        <w:pStyle w:val="OZNRODZAKTUtznustawalubrozporzdzenieiorganwydajcy"/>
      </w:pPr>
    </w:p>
    <w:p w14:paraId="3266D51E" w14:textId="642D7106" w:rsidR="001103E8" w:rsidRPr="000F27A4" w:rsidRDefault="001103E8" w:rsidP="001103E8">
      <w:pPr>
        <w:pStyle w:val="OZNRODZAKTUtznustawalubrozporzdzenieiorganwydajcy"/>
      </w:pPr>
      <w:r w:rsidRPr="000F27A4">
        <w:t>ROZPORZĄDZENIE</w:t>
      </w:r>
    </w:p>
    <w:p w14:paraId="2E0ABB3D" w14:textId="77777777" w:rsidR="001103E8" w:rsidRPr="000F27A4" w:rsidRDefault="001103E8" w:rsidP="001103E8">
      <w:pPr>
        <w:pStyle w:val="OZNRODZAKTUtznustawalubrozporzdzenieiorganwydajcy"/>
      </w:pPr>
      <w:r w:rsidRPr="000F27A4">
        <w:t>MINISTRA ŚRODOWISKA</w:t>
      </w:r>
      <w:r w:rsidRPr="000F27A4">
        <w:rPr>
          <w:rStyle w:val="Odwoanieprzypisudolnego"/>
        </w:rPr>
        <w:footnoteReference w:id="1"/>
      </w:r>
      <w:r w:rsidRPr="000F27A4">
        <w:rPr>
          <w:rStyle w:val="Odwoanieprzypisudolnego"/>
        </w:rPr>
        <w:t>)</w:t>
      </w:r>
    </w:p>
    <w:p w14:paraId="49E43115" w14:textId="2CC40566" w:rsidR="001103E8" w:rsidRPr="000F27A4" w:rsidRDefault="001103E8" w:rsidP="001103E8">
      <w:pPr>
        <w:pStyle w:val="DATAAKTUdatauchwalenialubwydaniaaktu"/>
      </w:pPr>
      <w:r w:rsidRPr="000F27A4">
        <w:t>z dnia . . . . . . . . . . .. 201</w:t>
      </w:r>
      <w:r w:rsidR="006214F5" w:rsidRPr="000F27A4">
        <w:t>9</w:t>
      </w:r>
      <w:r w:rsidRPr="000F27A4">
        <w:t xml:space="preserve"> r.</w:t>
      </w:r>
    </w:p>
    <w:p w14:paraId="5A84B03F" w14:textId="14B5F862" w:rsidR="001103E8" w:rsidRPr="000F27A4" w:rsidRDefault="001103E8" w:rsidP="001103E8">
      <w:pPr>
        <w:pStyle w:val="TYTUAKTUprzedmiotregulacjiustawylubrozporzdzenia"/>
      </w:pPr>
      <w:r w:rsidRPr="000F27A4">
        <w:t xml:space="preserve">w sprawie szczegółowych wymagań dla </w:t>
      </w:r>
      <w:bookmarkStart w:id="1" w:name="highlightHit_27"/>
      <w:bookmarkEnd w:id="1"/>
      <w:r w:rsidRPr="000F27A4">
        <w:t>magazynowania odpadów</w:t>
      </w:r>
      <w:r w:rsidR="00A56B5D">
        <w:rPr>
          <w:rStyle w:val="Odwoanieprzypisudolnego"/>
        </w:rPr>
        <w:footnoteReference w:id="2"/>
      </w:r>
      <w:r w:rsidR="00A56B5D">
        <w:rPr>
          <w:vertAlign w:val="superscript"/>
        </w:rPr>
        <w:t>)</w:t>
      </w:r>
      <w:r w:rsidR="00A823B6">
        <w:t xml:space="preserve"> </w:t>
      </w:r>
    </w:p>
    <w:p w14:paraId="1DE50EFF" w14:textId="099A21FB" w:rsidR="001103E8" w:rsidRPr="000F27A4" w:rsidRDefault="001103E8" w:rsidP="001103E8">
      <w:pPr>
        <w:pStyle w:val="NIEARTTEKSTtekstnieartykuowanynppodstprawnarozplubpreambua"/>
      </w:pPr>
      <w:r w:rsidRPr="000F27A4">
        <w:t xml:space="preserve">Na podstawie art. 25 ust. 7 </w:t>
      </w:r>
      <w:r w:rsidR="00BE7EDE" w:rsidRPr="000F27A4">
        <w:t xml:space="preserve">i 8 </w:t>
      </w:r>
      <w:r w:rsidRPr="000F27A4">
        <w:t>ustawy z dnia 14 grudnia 2012</w:t>
      </w:r>
      <w:r w:rsidR="00CC0C4F" w:rsidRPr="000F27A4">
        <w:t xml:space="preserve"> </w:t>
      </w:r>
      <w:r w:rsidRPr="000F27A4">
        <w:t>r. o odpadach (Dz. U. z </w:t>
      </w:r>
      <w:r w:rsidR="007D2DFB" w:rsidRPr="000F27A4">
        <w:t>2019 </w:t>
      </w:r>
      <w:r w:rsidRPr="000F27A4">
        <w:t xml:space="preserve">r. poz. </w:t>
      </w:r>
      <w:r w:rsidR="007D2DFB" w:rsidRPr="000F27A4">
        <w:t>701</w:t>
      </w:r>
      <w:r w:rsidR="003916F3">
        <w:t>,</w:t>
      </w:r>
      <w:r w:rsidR="00DA7E87">
        <w:t xml:space="preserve"> 730</w:t>
      </w:r>
      <w:r w:rsidR="001A5B9A">
        <w:t>,</w:t>
      </w:r>
      <w:r w:rsidR="003916F3">
        <w:t xml:space="preserve"> 1403</w:t>
      </w:r>
      <w:r w:rsidR="001A5B9A">
        <w:t xml:space="preserve"> i 1579</w:t>
      </w:r>
      <w:r w:rsidRPr="000F27A4">
        <w:t>) zarządza się, co następuje:</w:t>
      </w:r>
    </w:p>
    <w:p w14:paraId="2BA28167" w14:textId="79164B69" w:rsidR="001103E8" w:rsidRPr="00AF7A6B" w:rsidRDefault="001103E8" w:rsidP="00AF7A6B">
      <w:pPr>
        <w:pStyle w:val="ARTartustawynprozporzdzenia"/>
      </w:pPr>
      <w:r w:rsidRPr="00D00364">
        <w:rPr>
          <w:rStyle w:val="Ppogrubienie"/>
        </w:rPr>
        <w:t>§ 1.</w:t>
      </w:r>
      <w:r w:rsidRPr="00AF7A6B">
        <w:rPr>
          <w:rStyle w:val="Ppogrubienie"/>
          <w:b w:val="0"/>
        </w:rPr>
        <w:t xml:space="preserve"> </w:t>
      </w:r>
      <w:r w:rsidRPr="00AF7A6B">
        <w:t>Rozporządzenie określa szczegółowe wymagania dla magazynowania odpadów</w:t>
      </w:r>
      <w:r w:rsidR="00CC5D84" w:rsidRPr="00CC5D84">
        <w:t>, obejmującego wstępne magazynowanie odpadów przez wytwórcę odpadów, tymczasowe magazynowanie odpadów przez prowadzącego zbieranie odpadów, magazynowanie odpadów przez prowadzącego przetwarzanie odpadów</w:t>
      </w:r>
      <w:r w:rsidR="007C1429" w:rsidRPr="00AF7A6B">
        <w:t>.</w:t>
      </w:r>
      <w:r w:rsidRPr="00AF7A6B">
        <w:t xml:space="preserve"> </w:t>
      </w:r>
      <w:bookmarkStart w:id="2" w:name="highlightHit_30"/>
      <w:bookmarkEnd w:id="2"/>
    </w:p>
    <w:p w14:paraId="21834999" w14:textId="5278FE83" w:rsidR="001103E8" w:rsidRPr="00AF7A6B" w:rsidRDefault="001103E8" w:rsidP="00AF7A6B">
      <w:pPr>
        <w:pStyle w:val="ARTartustawynprozporzdzenia"/>
      </w:pPr>
      <w:r w:rsidRPr="00D00364">
        <w:rPr>
          <w:rStyle w:val="Ppogrubienie"/>
        </w:rPr>
        <w:t>§ 2.</w:t>
      </w:r>
      <w:r w:rsidRPr="00AF7A6B">
        <w:t xml:space="preserve"> </w:t>
      </w:r>
      <w:r w:rsidR="005B61DC" w:rsidRPr="00AF7A6B">
        <w:t xml:space="preserve">1. </w:t>
      </w:r>
      <w:r w:rsidRPr="00AF7A6B">
        <w:t>Przepisów rozporządzenia nie stosuje się do magazynowania odpadów:</w:t>
      </w:r>
    </w:p>
    <w:p w14:paraId="44AB49B9" w14:textId="6757E1F2" w:rsidR="001103E8" w:rsidRPr="00AF7A6B" w:rsidRDefault="001103E8" w:rsidP="00524C4D">
      <w:pPr>
        <w:pStyle w:val="PKTpunkt"/>
      </w:pPr>
      <w:r w:rsidRPr="00AF7A6B">
        <w:t>1)</w:t>
      </w:r>
      <w:r w:rsidR="00A3009F">
        <w:tab/>
      </w:r>
      <w:r w:rsidR="00A94EEF" w:rsidRPr="00AF7A6B">
        <w:t xml:space="preserve">komunalnych </w:t>
      </w:r>
      <w:r w:rsidRPr="00AF7A6B">
        <w:t xml:space="preserve">przez wytwórcę odpadów komunalnych lub przez </w:t>
      </w:r>
      <w:r w:rsidR="00A94EEF" w:rsidRPr="00AF7A6B">
        <w:t xml:space="preserve">właściciela nieruchomości </w:t>
      </w:r>
      <w:r w:rsidR="003C341B" w:rsidRPr="00AF7A6B">
        <w:t xml:space="preserve">w rozumieniu art. 2 ust. 2 pkt 4 ustawy </w:t>
      </w:r>
      <w:r w:rsidR="00A2528E" w:rsidRPr="00AF7A6B">
        <w:t>z</w:t>
      </w:r>
      <w:r w:rsidR="00A2528E">
        <w:t xml:space="preserve"> </w:t>
      </w:r>
      <w:r w:rsidR="00A2528E" w:rsidRPr="00AF7A6B">
        <w:t>dnia</w:t>
      </w:r>
      <w:r w:rsidR="00A2528E">
        <w:t xml:space="preserve"> </w:t>
      </w:r>
      <w:r w:rsidR="003C341B" w:rsidRPr="00AF7A6B">
        <w:t>13 września 1996 r. o utrzymaniu czystości i porządku w gminach (Dz.</w:t>
      </w:r>
      <w:r w:rsidR="00A2528E">
        <w:t xml:space="preserve"> </w:t>
      </w:r>
      <w:r w:rsidR="003C341B" w:rsidRPr="00AF7A6B">
        <w:t>U. z 2018 r. poz. 1454</w:t>
      </w:r>
      <w:r w:rsidR="00D33475" w:rsidRPr="00D33475">
        <w:rPr>
          <w:rFonts w:ascii="Arial" w:hAnsi="Arial"/>
          <w:b/>
        </w:rPr>
        <w:t xml:space="preserve"> </w:t>
      </w:r>
      <w:r w:rsidR="00D33475" w:rsidRPr="00D33475">
        <w:rPr>
          <w:rFonts w:ascii="Times New Roman" w:hAnsi="Times New Roman" w:cs="Times New Roman"/>
        </w:rPr>
        <w:t>i 1629 oraz z 2019 r. poz. 730</w:t>
      </w:r>
      <w:r w:rsidR="001A5B9A">
        <w:rPr>
          <w:rFonts w:ascii="Times New Roman" w:hAnsi="Times New Roman" w:cs="Times New Roman"/>
        </w:rPr>
        <w:t>,</w:t>
      </w:r>
      <w:r w:rsidR="003916F3">
        <w:rPr>
          <w:rFonts w:ascii="Times New Roman" w:hAnsi="Times New Roman" w:cs="Times New Roman"/>
        </w:rPr>
        <w:t xml:space="preserve"> 1403</w:t>
      </w:r>
      <w:r w:rsidR="001A5B9A">
        <w:rPr>
          <w:rFonts w:ascii="Times New Roman" w:hAnsi="Times New Roman" w:cs="Times New Roman"/>
        </w:rPr>
        <w:t xml:space="preserve"> i 1579</w:t>
      </w:r>
      <w:r w:rsidR="003C341B" w:rsidRPr="00D33475">
        <w:t>)</w:t>
      </w:r>
      <w:r w:rsidRPr="00D33475">
        <w:t xml:space="preserve">, </w:t>
      </w:r>
      <w:r w:rsidRPr="00AF7A6B">
        <w:t>który zbiera odpady komunalne wytwarzane na terenie tej nieruchomości;</w:t>
      </w:r>
    </w:p>
    <w:p w14:paraId="7A38218F" w14:textId="0912A345" w:rsidR="001103E8" w:rsidRPr="00AF7A6B" w:rsidRDefault="001103E8" w:rsidP="00524C4D">
      <w:pPr>
        <w:pStyle w:val="PKTpunkt"/>
      </w:pPr>
      <w:r w:rsidRPr="00AF7A6B">
        <w:t>2)</w:t>
      </w:r>
      <w:r w:rsidR="00A3009F">
        <w:tab/>
      </w:r>
      <w:r w:rsidRPr="00AF7A6B">
        <w:t xml:space="preserve">przez wytwórcę odpadów, o których mowa w art. 66 ust. 4 </w:t>
      </w:r>
      <w:r w:rsidR="00740A7E" w:rsidRPr="00740A7E">
        <w:t>pkt 1 lit. c</w:t>
      </w:r>
      <w:r w:rsidR="00740A7E">
        <w:t xml:space="preserve">, </w:t>
      </w:r>
      <w:r w:rsidRPr="00AF7A6B">
        <w:t>pkt 4 oraz w art. 71 pkt 1 ustawy z dnia 14 grudnia 2012 r. o odpadach;</w:t>
      </w:r>
    </w:p>
    <w:p w14:paraId="566C659B" w14:textId="47DDFE08" w:rsidR="001103E8" w:rsidRPr="0002673A" w:rsidRDefault="001103E8" w:rsidP="0002673A">
      <w:pPr>
        <w:pStyle w:val="PKTpunkt"/>
      </w:pPr>
      <w:r w:rsidRPr="00AF7A6B">
        <w:t>3)</w:t>
      </w:r>
      <w:r w:rsidR="00A3009F">
        <w:tab/>
      </w:r>
      <w:r w:rsidRPr="00AF7A6B">
        <w:t xml:space="preserve">przez podmiot prowadzący działalność inną niż działalność gospodarcza w zakresie gospodarowania odpadami, który zbiera odpady opakowaniowe i odpady w postaci zużytych artykułów konsumpcyjnych, w tym zbieranie leków i opakowań po lekach przez </w:t>
      </w:r>
      <w:r w:rsidRPr="00AF7A6B">
        <w:lastRenderedPageBreak/>
        <w:t>apteki, przyjmowanie zużytych artykułów konsumpcyjnych w sklepach, systemy zbierania odpadów w szkołach, placówkach oświatowo-wychowawczych, urzędach i</w:t>
      </w:r>
      <w:r w:rsidR="007E70E8" w:rsidRPr="00AF7A6B">
        <w:t> </w:t>
      </w:r>
      <w:r w:rsidRPr="0002673A">
        <w:t>instytucjach (nieprofesjonalna działalność w zakresie zbierania odpadów), który ma zawartą umowę</w:t>
      </w:r>
      <w:r w:rsidR="00D33475" w:rsidRPr="0002673A">
        <w:t>,</w:t>
      </w:r>
      <w:r w:rsidRPr="0002673A">
        <w:t xml:space="preserve"> o której mowa w art. 45 ust. 2 ustawy z dnia 14 grudnia 2012</w:t>
      </w:r>
      <w:r w:rsidR="00CC0C4F" w:rsidRPr="0002673A">
        <w:t xml:space="preserve"> </w:t>
      </w:r>
      <w:r w:rsidRPr="0002673A">
        <w:t>r. o</w:t>
      </w:r>
      <w:r w:rsidR="007E70E8" w:rsidRPr="0002673A">
        <w:t> </w:t>
      </w:r>
      <w:r w:rsidRPr="0002673A">
        <w:t>odpadach;</w:t>
      </w:r>
    </w:p>
    <w:p w14:paraId="1782D27D" w14:textId="1CF1A730" w:rsidR="001103E8" w:rsidRPr="00AF7A6B" w:rsidRDefault="001103E8" w:rsidP="0002673A">
      <w:pPr>
        <w:pStyle w:val="PKTpunkt"/>
      </w:pPr>
      <w:r w:rsidRPr="0002673A">
        <w:t>4)</w:t>
      </w:r>
      <w:r w:rsidR="00A3009F">
        <w:tab/>
      </w:r>
      <w:r w:rsidR="00290BFD" w:rsidRPr="0002673A">
        <w:t xml:space="preserve">w postaci </w:t>
      </w:r>
      <w:r w:rsidRPr="0002673A">
        <w:t>niezanieczyszczonej gleby lub ziemi</w:t>
      </w:r>
      <w:r w:rsidR="008A15EC">
        <w:t xml:space="preserve"> </w:t>
      </w:r>
      <w:r w:rsidR="003368D1" w:rsidRPr="00AF7A6B">
        <w:t xml:space="preserve">zgodnie z przepisami wydanymi na podstawie art. 101a ust. 5 ustawy z dnia 27 kwietnia 2001 r. </w:t>
      </w:r>
      <w:r w:rsidR="00BB1169">
        <w:t xml:space="preserve">– </w:t>
      </w:r>
      <w:r w:rsidR="003368D1" w:rsidRPr="00AF7A6B">
        <w:t>Prawo ochrony środowiska</w:t>
      </w:r>
      <w:r w:rsidR="00D33475">
        <w:t xml:space="preserve"> </w:t>
      </w:r>
      <w:r w:rsidR="00DA7E87" w:rsidRPr="00C50551">
        <w:rPr>
          <w:rFonts w:ascii="Arial" w:hAnsi="Arial"/>
        </w:rPr>
        <w:t>(</w:t>
      </w:r>
      <w:r w:rsidR="00DA7E87" w:rsidRPr="00DA7E87">
        <w:rPr>
          <w:rFonts w:ascii="Times New Roman" w:hAnsi="Times New Roman" w:cs="Times New Roman"/>
          <w:snapToGrid w:val="0"/>
        </w:rPr>
        <w:t xml:space="preserve">Dz. U. </w:t>
      </w:r>
      <w:r w:rsidR="00DA7E87" w:rsidRPr="00DA7E87">
        <w:rPr>
          <w:rFonts w:ascii="Times New Roman" w:hAnsi="Times New Roman" w:cs="Times New Roman"/>
          <w:szCs w:val="24"/>
        </w:rPr>
        <w:t>z</w:t>
      </w:r>
      <w:r w:rsidR="00C50551">
        <w:rPr>
          <w:rFonts w:ascii="Times New Roman" w:hAnsi="Times New Roman" w:cs="Times New Roman"/>
          <w:szCs w:val="24"/>
        </w:rPr>
        <w:t> </w:t>
      </w:r>
      <w:r w:rsidR="003916F3" w:rsidRPr="00DA7E87">
        <w:rPr>
          <w:rFonts w:ascii="Times New Roman" w:hAnsi="Times New Roman" w:cs="Times New Roman"/>
          <w:szCs w:val="24"/>
        </w:rPr>
        <w:t>201</w:t>
      </w:r>
      <w:r w:rsidR="003916F3">
        <w:rPr>
          <w:rFonts w:ascii="Times New Roman" w:hAnsi="Times New Roman" w:cs="Times New Roman"/>
          <w:szCs w:val="24"/>
        </w:rPr>
        <w:t>9</w:t>
      </w:r>
      <w:r w:rsidR="003916F3" w:rsidRPr="00DA7E87">
        <w:rPr>
          <w:rFonts w:ascii="Times New Roman" w:hAnsi="Times New Roman" w:cs="Times New Roman"/>
          <w:szCs w:val="24"/>
        </w:rPr>
        <w:t xml:space="preserve"> </w:t>
      </w:r>
      <w:r w:rsidR="00DA7E87" w:rsidRPr="00DA7E87">
        <w:rPr>
          <w:rFonts w:ascii="Times New Roman" w:hAnsi="Times New Roman" w:cs="Times New Roman"/>
          <w:szCs w:val="24"/>
        </w:rPr>
        <w:t xml:space="preserve">r. poz. </w:t>
      </w:r>
      <w:r w:rsidR="003916F3">
        <w:rPr>
          <w:rFonts w:ascii="Times New Roman" w:hAnsi="Times New Roman" w:cs="Times New Roman"/>
          <w:szCs w:val="24"/>
        </w:rPr>
        <w:t>1396</w:t>
      </w:r>
      <w:r w:rsidR="001A5B9A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1A5B9A">
        <w:rPr>
          <w:rFonts w:ascii="Times New Roman" w:hAnsi="Times New Roman" w:cs="Times New Roman"/>
          <w:szCs w:val="24"/>
        </w:rPr>
        <w:t>późn</w:t>
      </w:r>
      <w:proofErr w:type="spellEnd"/>
      <w:r w:rsidR="001A5B9A">
        <w:rPr>
          <w:rFonts w:ascii="Times New Roman" w:hAnsi="Times New Roman" w:cs="Times New Roman"/>
          <w:szCs w:val="24"/>
        </w:rPr>
        <w:t>. zm.</w:t>
      </w:r>
      <w:r w:rsidR="001A5B9A">
        <w:rPr>
          <w:rStyle w:val="Odwoanieprzypisudolnego"/>
          <w:rFonts w:ascii="Times New Roman" w:hAnsi="Times New Roman"/>
          <w:szCs w:val="24"/>
        </w:rPr>
        <w:footnoteReference w:id="3"/>
      </w:r>
      <w:r w:rsidR="001A5B9A">
        <w:rPr>
          <w:rFonts w:ascii="Times New Roman" w:hAnsi="Times New Roman" w:cs="Times New Roman"/>
          <w:szCs w:val="24"/>
          <w:vertAlign w:val="superscript"/>
        </w:rPr>
        <w:t>)</w:t>
      </w:r>
      <w:r w:rsidR="00DA7E87">
        <w:rPr>
          <w:rFonts w:ascii="Times New Roman" w:hAnsi="Times New Roman" w:cs="Times New Roman"/>
          <w:szCs w:val="24"/>
        </w:rPr>
        <w:t>)</w:t>
      </w:r>
      <w:r w:rsidR="00741513" w:rsidRPr="00DA7E87">
        <w:rPr>
          <w:rFonts w:ascii="Times New Roman" w:hAnsi="Times New Roman" w:cs="Times New Roman"/>
        </w:rPr>
        <w:t>;</w:t>
      </w:r>
    </w:p>
    <w:p w14:paraId="17E260D7" w14:textId="6F2804CC" w:rsidR="003F3B2B" w:rsidRPr="00DA7E87" w:rsidRDefault="003F3B2B" w:rsidP="00524C4D">
      <w:pPr>
        <w:pStyle w:val="PKTpunkt"/>
        <w:rPr>
          <w:rFonts w:ascii="Times New Roman" w:hAnsi="Times New Roman" w:cs="Times New Roman"/>
        </w:rPr>
      </w:pPr>
      <w:r w:rsidRPr="00AF7A6B">
        <w:t>5)</w:t>
      </w:r>
      <w:r w:rsidR="00A3009F">
        <w:tab/>
      </w:r>
      <w:r w:rsidR="00741513" w:rsidRPr="00AF7A6B">
        <w:t>przez prowadzących miejsce odbioru zużytych baterii przenośnych i zużytych akumulatorów przenośnych, o którym mowa w art. 6 pkt 9 ustawy z dnia 24 kwietnia 2009 r. o bateriach i akumulatorach (Dz. U. z</w:t>
      </w:r>
      <w:r w:rsidR="00DA7E87">
        <w:rPr>
          <w:rFonts w:ascii="Arial" w:hAnsi="Arial"/>
          <w:b/>
        </w:rPr>
        <w:t xml:space="preserve"> </w:t>
      </w:r>
      <w:r w:rsidR="00DA7E87" w:rsidRPr="00DA7E87">
        <w:rPr>
          <w:rFonts w:ascii="Times New Roman" w:hAnsi="Times New Roman" w:cs="Times New Roman"/>
        </w:rPr>
        <w:t>2019 r. poz. 521</w:t>
      </w:r>
      <w:r w:rsidR="003916F3">
        <w:rPr>
          <w:rFonts w:ascii="Times New Roman" w:hAnsi="Times New Roman" w:cs="Times New Roman"/>
        </w:rPr>
        <w:t xml:space="preserve"> i 1403</w:t>
      </w:r>
      <w:r w:rsidR="00741513" w:rsidRPr="00DA7E87">
        <w:rPr>
          <w:rFonts w:ascii="Times New Roman" w:hAnsi="Times New Roman" w:cs="Times New Roman"/>
        </w:rPr>
        <w:t>).</w:t>
      </w:r>
    </w:p>
    <w:p w14:paraId="06C8D0DE" w14:textId="22063919" w:rsidR="005B61DC" w:rsidRPr="00524C4D" w:rsidRDefault="005B61DC" w:rsidP="00524C4D">
      <w:pPr>
        <w:pStyle w:val="USTustnpkodeksu"/>
      </w:pPr>
      <w:r w:rsidRPr="00524C4D">
        <w:t xml:space="preserve">2. </w:t>
      </w:r>
      <w:r w:rsidR="00D30507" w:rsidRPr="00524C4D">
        <w:t xml:space="preserve">Przepisów </w:t>
      </w:r>
      <w:r w:rsidRPr="00524C4D">
        <w:t xml:space="preserve">rozporządzenia </w:t>
      </w:r>
      <w:r w:rsidR="00D30507" w:rsidRPr="00524C4D">
        <w:t xml:space="preserve">nie </w:t>
      </w:r>
      <w:r w:rsidRPr="00524C4D">
        <w:t>stosuje się do magazynowania odpadów</w:t>
      </w:r>
      <w:r w:rsidR="00CA38E6">
        <w:t>,</w:t>
      </w:r>
      <w:r w:rsidRPr="00524C4D">
        <w:t xml:space="preserve"> w</w:t>
      </w:r>
      <w:r w:rsidR="00DC4160" w:rsidRPr="00524C4D">
        <w:t> </w:t>
      </w:r>
      <w:r w:rsidR="00D30507" w:rsidRPr="00524C4D">
        <w:t xml:space="preserve">odniesieniu do których sposób </w:t>
      </w:r>
      <w:r w:rsidR="00FE429A" w:rsidRPr="00524C4D">
        <w:t>magazynowania</w:t>
      </w:r>
      <w:r w:rsidR="00D30507" w:rsidRPr="00524C4D">
        <w:t xml:space="preserve"> został uregulowany w</w:t>
      </w:r>
      <w:r w:rsidRPr="00524C4D">
        <w:t>:</w:t>
      </w:r>
    </w:p>
    <w:p w14:paraId="12F36C5F" w14:textId="6D4CF1A1" w:rsidR="00DF4C6A" w:rsidRPr="00524C4D" w:rsidRDefault="005B61DC" w:rsidP="00524C4D">
      <w:pPr>
        <w:pStyle w:val="PKTpunkt"/>
      </w:pPr>
      <w:r w:rsidRPr="00524C4D">
        <w:t>1</w:t>
      </w:r>
      <w:r w:rsidR="00DF4C6A" w:rsidRPr="00524C4D">
        <w:t>)</w:t>
      </w:r>
      <w:r w:rsidR="00A3009F">
        <w:tab/>
      </w:r>
      <w:r w:rsidR="00DF4C6A" w:rsidRPr="00524C4D">
        <w:t>art. 14 ustawy z dnia 24 kwietnia 2009 r. o bateriach i akumulatorach</w:t>
      </w:r>
      <w:r w:rsidR="00F22804" w:rsidRPr="00524C4D">
        <w:t>;</w:t>
      </w:r>
    </w:p>
    <w:p w14:paraId="36B452B0" w14:textId="027645C7" w:rsidR="00B10BD4" w:rsidRPr="00DA7E87" w:rsidRDefault="005B61DC" w:rsidP="00524C4D">
      <w:pPr>
        <w:pStyle w:val="PKTpunkt"/>
        <w:rPr>
          <w:rFonts w:ascii="Times New Roman" w:hAnsi="Times New Roman" w:cs="Times New Roman"/>
        </w:rPr>
      </w:pPr>
      <w:r w:rsidRPr="00524C4D">
        <w:t>2</w:t>
      </w:r>
      <w:r w:rsidR="00DF4C6A" w:rsidRPr="00524C4D">
        <w:t>)</w:t>
      </w:r>
      <w:r w:rsidR="00A3009F">
        <w:tab/>
      </w:r>
      <w:r w:rsidR="00B10BD4" w:rsidRPr="00524C4D">
        <w:t xml:space="preserve">art. 43 ustawy z dnia 11 września 2015 r. o zużytym sprzęcie elektrycznym i elektronicznym (Dz. U. </w:t>
      </w:r>
      <w:r w:rsidR="00DA7E87" w:rsidRPr="00DA7E87">
        <w:rPr>
          <w:rFonts w:ascii="Times New Roman" w:hAnsi="Times New Roman" w:cs="Times New Roman"/>
        </w:rPr>
        <w:t>z 2019 r. poz. 1</w:t>
      </w:r>
      <w:r w:rsidR="001A5B9A">
        <w:rPr>
          <w:rFonts w:ascii="Times New Roman" w:hAnsi="Times New Roman" w:cs="Times New Roman"/>
        </w:rPr>
        <w:t>8</w:t>
      </w:r>
      <w:r w:rsidR="00C92D32">
        <w:rPr>
          <w:rFonts w:ascii="Times New Roman" w:hAnsi="Times New Roman" w:cs="Times New Roman"/>
        </w:rPr>
        <w:t>9</w:t>
      </w:r>
      <w:r w:rsidR="00DA7E87" w:rsidRPr="00DA7E87">
        <w:rPr>
          <w:rFonts w:ascii="Times New Roman" w:hAnsi="Times New Roman" w:cs="Times New Roman"/>
        </w:rPr>
        <w:t>5</w:t>
      </w:r>
      <w:r w:rsidR="00B10BD4" w:rsidRPr="00DA7E87">
        <w:rPr>
          <w:rFonts w:ascii="Times New Roman" w:hAnsi="Times New Roman" w:cs="Times New Roman"/>
        </w:rPr>
        <w:t>);</w:t>
      </w:r>
    </w:p>
    <w:p w14:paraId="3772993D" w14:textId="1F35FEF2" w:rsidR="00B10BD4" w:rsidRPr="00524C4D" w:rsidRDefault="005B61DC" w:rsidP="00524C4D">
      <w:pPr>
        <w:pStyle w:val="PKTpunkt"/>
      </w:pPr>
      <w:r w:rsidRPr="00524C4D">
        <w:t>3</w:t>
      </w:r>
      <w:r w:rsidR="00A3009F" w:rsidRPr="00524C4D">
        <w:t>)</w:t>
      </w:r>
      <w:r w:rsidR="00A3009F">
        <w:tab/>
      </w:r>
      <w:r w:rsidR="00B10BD4" w:rsidRPr="00524C4D">
        <w:t>przepis</w:t>
      </w:r>
      <w:r w:rsidRPr="00524C4D">
        <w:t>ach</w:t>
      </w:r>
      <w:r w:rsidR="00B10BD4" w:rsidRPr="00524C4D">
        <w:t xml:space="preserve"> wydan</w:t>
      </w:r>
      <w:r w:rsidRPr="00524C4D">
        <w:t>ych</w:t>
      </w:r>
      <w:r w:rsidR="00B10BD4" w:rsidRPr="00524C4D">
        <w:t xml:space="preserve"> na podstawie art. 22 </w:t>
      </w:r>
      <w:r w:rsidR="00DD0228" w:rsidRPr="00524C4D">
        <w:t xml:space="preserve">oraz </w:t>
      </w:r>
      <w:r w:rsidR="00DD0228" w:rsidRPr="00524C4D">
        <w:rPr>
          <w:rStyle w:val="object"/>
        </w:rPr>
        <w:t xml:space="preserve">art. 32 ust. 3 </w:t>
      </w:r>
      <w:r w:rsidR="00B10BD4" w:rsidRPr="00524C4D">
        <w:t xml:space="preserve">ustawy z dnia 20 stycznia </w:t>
      </w:r>
      <w:r w:rsidR="00BB1169" w:rsidRPr="00524C4D">
        <w:t>2005</w:t>
      </w:r>
      <w:r w:rsidR="00BB1169">
        <w:t> </w:t>
      </w:r>
      <w:r w:rsidR="00B10BD4" w:rsidRPr="00524C4D">
        <w:t>r. o recyklingu pojazdów wycofanych z eksploatacji (Dz. U. z 201</w:t>
      </w:r>
      <w:r w:rsidR="00C92D32">
        <w:t>9</w:t>
      </w:r>
      <w:r w:rsidR="00B10BD4" w:rsidRPr="00524C4D">
        <w:t xml:space="preserve"> r. poz. </w:t>
      </w:r>
      <w:r w:rsidR="00C92D32">
        <w:t>1610</w:t>
      </w:r>
      <w:r w:rsidR="00B10BD4" w:rsidRPr="00524C4D">
        <w:t>)</w:t>
      </w:r>
      <w:r w:rsidR="00576706" w:rsidRPr="00524C4D">
        <w:t>;</w:t>
      </w:r>
    </w:p>
    <w:p w14:paraId="598529C2" w14:textId="17EB2E44" w:rsidR="00576706" w:rsidRPr="00524C4D" w:rsidRDefault="005B61DC" w:rsidP="00524C4D">
      <w:pPr>
        <w:pStyle w:val="PKTpunkt"/>
      </w:pPr>
      <w:r w:rsidRPr="00524C4D">
        <w:t>4</w:t>
      </w:r>
      <w:r w:rsidR="00A3009F" w:rsidRPr="00524C4D">
        <w:t>)</w:t>
      </w:r>
      <w:r w:rsidR="00A3009F">
        <w:tab/>
      </w:r>
      <w:r w:rsidR="00576706" w:rsidRPr="00524C4D">
        <w:t xml:space="preserve">przepisach wydanych na podstawie </w:t>
      </w:r>
      <w:r w:rsidRPr="00524C4D">
        <w:t>art. 33 ust. 2, art. 95 ust. 11</w:t>
      </w:r>
      <w:r w:rsidR="000D4530" w:rsidRPr="00524C4D">
        <w:t>,</w:t>
      </w:r>
      <w:r w:rsidRPr="00524C4D">
        <w:t xml:space="preserve"> </w:t>
      </w:r>
      <w:r w:rsidR="00576706" w:rsidRPr="00524C4D">
        <w:t>art. 100 ust. 2</w:t>
      </w:r>
      <w:r w:rsidR="000D4530" w:rsidRPr="00524C4D">
        <w:t xml:space="preserve"> oraz</w:t>
      </w:r>
      <w:r w:rsidR="00782211" w:rsidRPr="00524C4D">
        <w:t xml:space="preserve"> </w:t>
      </w:r>
      <w:r w:rsidR="000D4530" w:rsidRPr="00524C4D">
        <w:t>art. 160 ust. 8</w:t>
      </w:r>
      <w:r w:rsidR="00576706" w:rsidRPr="00524C4D">
        <w:t xml:space="preserve"> ustawy z dnia 14 grudnia 2012 r. o odpadach</w:t>
      </w:r>
      <w:r w:rsidR="00227A63" w:rsidRPr="00524C4D">
        <w:t>.</w:t>
      </w:r>
    </w:p>
    <w:p w14:paraId="5454A1E1" w14:textId="26F27D5A" w:rsidR="00D47C7E" w:rsidRPr="00D47C7E" w:rsidRDefault="00B02CEC" w:rsidP="00524C4D">
      <w:pPr>
        <w:pStyle w:val="USTustnpkodeksu"/>
      </w:pPr>
      <w:r w:rsidRPr="000F27A4">
        <w:t>3. W przypadków odpadów</w:t>
      </w:r>
      <w:r w:rsidR="00D47C7E" w:rsidRPr="00D47C7E">
        <w:t>:</w:t>
      </w:r>
    </w:p>
    <w:p w14:paraId="4DD30536" w14:textId="758254B1" w:rsidR="00D47C7E" w:rsidRPr="00D47C7E" w:rsidRDefault="00D47C7E" w:rsidP="00D47C7E">
      <w:pPr>
        <w:pStyle w:val="PKTpunkt"/>
      </w:pPr>
      <w:r w:rsidRPr="00D47C7E">
        <w:t>1</w:t>
      </w:r>
      <w:r w:rsidR="00A3009F" w:rsidRPr="00D47C7E">
        <w:t>)</w:t>
      </w:r>
      <w:r w:rsidR="00A3009F">
        <w:tab/>
      </w:r>
      <w:r w:rsidRPr="00D47C7E">
        <w:t>obojętnych określonych w przepisach wydanych na podstawie art. 118 pkt 1</w:t>
      </w:r>
      <w:r w:rsidR="00DA7E87" w:rsidRPr="00DA7E87">
        <w:t xml:space="preserve"> </w:t>
      </w:r>
      <w:r w:rsidR="00DA7E87" w:rsidRPr="00524C4D">
        <w:t>ustawy z dnia 14 grudnia 2012 r. o odpadach</w:t>
      </w:r>
      <w:r w:rsidR="001F1DB1">
        <w:t>,</w:t>
      </w:r>
    </w:p>
    <w:p w14:paraId="79E3A741" w14:textId="11B47594" w:rsidR="00D47C7E" w:rsidRDefault="00D47C7E" w:rsidP="00D47C7E">
      <w:pPr>
        <w:pStyle w:val="PKTpunkt"/>
      </w:pPr>
      <w:r w:rsidRPr="00D47C7E">
        <w:t>2</w:t>
      </w:r>
      <w:r w:rsidR="00A3009F" w:rsidRPr="00D47C7E">
        <w:t>)</w:t>
      </w:r>
      <w:r w:rsidR="00A3009F">
        <w:tab/>
      </w:r>
      <w:r w:rsidRPr="00D47C7E">
        <w:t>spełniających kryteria dopuszczenia odpadów do składowania na składowisku odpadów obojętnych, określone w przepisach wydanych na podstawie art. 118 pkt 2</w:t>
      </w:r>
      <w:r w:rsidR="00B02CEC" w:rsidRPr="000F27A4">
        <w:t xml:space="preserve"> </w:t>
      </w:r>
      <w:r w:rsidR="00DA7E87" w:rsidRPr="00524C4D">
        <w:t>ustawy z dnia 14 grudnia 2012 r. o odpadach</w:t>
      </w:r>
    </w:p>
    <w:p w14:paraId="1D0C5BB1" w14:textId="530F6024" w:rsidR="00B02CEC" w:rsidRPr="000F27A4" w:rsidRDefault="00A3009F" w:rsidP="00D47C7E">
      <w:r>
        <w:t xml:space="preserve">– </w:t>
      </w:r>
      <w:r w:rsidR="00B02CEC" w:rsidRPr="000F27A4">
        <w:t xml:space="preserve">zastosowanie </w:t>
      </w:r>
      <w:r w:rsidR="00B02980" w:rsidRPr="000F27A4">
        <w:t>maj</w:t>
      </w:r>
      <w:r w:rsidR="00B02980">
        <w:t>ą</w:t>
      </w:r>
      <w:r w:rsidR="00B02980" w:rsidRPr="000F27A4">
        <w:t xml:space="preserve"> </w:t>
      </w:r>
      <w:r w:rsidR="00B02CEC" w:rsidRPr="000F27A4">
        <w:t xml:space="preserve">wyłącznie </w:t>
      </w:r>
      <w:r w:rsidR="00B02CEC" w:rsidRPr="00371012">
        <w:t xml:space="preserve">przepisy </w:t>
      </w:r>
      <w:r w:rsidR="00B02CEC" w:rsidRPr="00371012">
        <w:rPr>
          <w:rStyle w:val="Ppogrubienie"/>
          <w:rFonts w:cs="Times"/>
          <w:b w:val="0"/>
          <w:szCs w:val="24"/>
        </w:rPr>
        <w:t>§</w:t>
      </w:r>
      <w:r w:rsidR="00BB1169">
        <w:rPr>
          <w:rStyle w:val="Ppogrubienie"/>
          <w:rFonts w:cs="Times"/>
          <w:b w:val="0"/>
          <w:szCs w:val="24"/>
        </w:rPr>
        <w:t> </w:t>
      </w:r>
      <w:r w:rsidR="00371012">
        <w:rPr>
          <w:rStyle w:val="Ppogrubienie"/>
          <w:rFonts w:cs="Times"/>
          <w:b w:val="0"/>
          <w:szCs w:val="24"/>
        </w:rPr>
        <w:t>5</w:t>
      </w:r>
      <w:r w:rsidR="009277AB">
        <w:rPr>
          <w:rStyle w:val="Ppogrubienie"/>
          <w:rFonts w:cs="Times"/>
          <w:b w:val="0"/>
          <w:szCs w:val="24"/>
        </w:rPr>
        <w:t xml:space="preserve"> ust. 1</w:t>
      </w:r>
      <w:r w:rsidR="00B02CEC" w:rsidRPr="00371012">
        <w:rPr>
          <w:rStyle w:val="Ppogrubienie"/>
          <w:rFonts w:cs="Times"/>
          <w:b w:val="0"/>
          <w:szCs w:val="24"/>
        </w:rPr>
        <w:t xml:space="preserve"> pkt</w:t>
      </w:r>
      <w:r w:rsidR="00B02CEC" w:rsidRPr="000F27A4">
        <w:rPr>
          <w:rStyle w:val="Ppogrubienie"/>
          <w:rFonts w:cs="Times"/>
          <w:b w:val="0"/>
          <w:szCs w:val="24"/>
        </w:rPr>
        <w:t xml:space="preserve"> 1-3.</w:t>
      </w:r>
    </w:p>
    <w:p w14:paraId="7E265F8D" w14:textId="78024531" w:rsidR="00B02CEC" w:rsidRPr="000F27A4" w:rsidRDefault="00B02CEC" w:rsidP="00D47C7E">
      <w:pPr>
        <w:pStyle w:val="USTustnpkodeksu"/>
        <w:rPr>
          <w:rStyle w:val="Ppogrubienie"/>
          <w:rFonts w:cs="Times"/>
          <w:b w:val="0"/>
          <w:szCs w:val="24"/>
        </w:rPr>
      </w:pPr>
      <w:r w:rsidRPr="000F27A4">
        <w:t>4. Miejsca magazynowania zatrzymanych pojazdów</w:t>
      </w:r>
      <w:r w:rsidR="00CC5D84">
        <w:t>, o których mowa w art. 24a ust. 2 ustawy o odpadach,</w:t>
      </w:r>
      <w:r w:rsidRPr="000F27A4">
        <w:t xml:space="preserve"> spełniają wyłącznie wymagania </w:t>
      </w:r>
      <w:r w:rsidRPr="00371012">
        <w:t xml:space="preserve">określone w </w:t>
      </w:r>
      <w:r w:rsidRPr="00371012">
        <w:rPr>
          <w:rStyle w:val="Ppogrubienie"/>
          <w:rFonts w:cs="Times"/>
          <w:b w:val="0"/>
          <w:szCs w:val="24"/>
        </w:rPr>
        <w:t>§</w:t>
      </w:r>
      <w:r w:rsidR="00BB1169">
        <w:rPr>
          <w:rStyle w:val="Ppogrubienie"/>
          <w:rFonts w:cs="Times"/>
          <w:b w:val="0"/>
          <w:szCs w:val="24"/>
        </w:rPr>
        <w:t> </w:t>
      </w:r>
      <w:r w:rsidR="00371012" w:rsidRPr="00371012">
        <w:rPr>
          <w:rStyle w:val="Ppogrubienie"/>
          <w:rFonts w:cs="Times"/>
          <w:b w:val="0"/>
          <w:szCs w:val="24"/>
        </w:rPr>
        <w:t>5</w:t>
      </w:r>
      <w:r w:rsidRPr="000F27A4">
        <w:rPr>
          <w:rStyle w:val="Ppogrubienie"/>
          <w:rFonts w:cs="Times"/>
          <w:b w:val="0"/>
          <w:szCs w:val="24"/>
        </w:rPr>
        <w:t xml:space="preserve"> </w:t>
      </w:r>
      <w:r w:rsidR="00FD5774">
        <w:rPr>
          <w:rStyle w:val="Ppogrubienie"/>
          <w:rFonts w:cs="Times"/>
          <w:b w:val="0"/>
          <w:szCs w:val="24"/>
        </w:rPr>
        <w:t xml:space="preserve">ust. 1 </w:t>
      </w:r>
      <w:r w:rsidRPr="000F27A4">
        <w:rPr>
          <w:rStyle w:val="Ppogrubienie"/>
          <w:rFonts w:cs="Times"/>
          <w:b w:val="0"/>
          <w:szCs w:val="24"/>
        </w:rPr>
        <w:t>pkt 3</w:t>
      </w:r>
      <w:r w:rsidR="00DF0061">
        <w:rPr>
          <w:rStyle w:val="Ppogrubienie"/>
          <w:rFonts w:cs="Times"/>
          <w:b w:val="0"/>
          <w:szCs w:val="24"/>
        </w:rPr>
        <w:t xml:space="preserve">, </w:t>
      </w:r>
      <w:r w:rsidRPr="000F27A4">
        <w:rPr>
          <w:rStyle w:val="Ppogrubienie"/>
          <w:rFonts w:cs="Times"/>
          <w:b w:val="0"/>
          <w:szCs w:val="24"/>
        </w:rPr>
        <w:t>4 i 8.</w:t>
      </w:r>
    </w:p>
    <w:p w14:paraId="2BF880CA" w14:textId="132F2C60" w:rsidR="009F7B75" w:rsidRPr="00D3235C" w:rsidRDefault="008F7444" w:rsidP="00BD228C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3</w:t>
      </w:r>
      <w:r w:rsidRPr="00D00364">
        <w:rPr>
          <w:rStyle w:val="Ppogrubienie"/>
        </w:rPr>
        <w:t>.</w:t>
      </w:r>
      <w:r w:rsidRPr="00285F77">
        <w:rPr>
          <w:rStyle w:val="Ppogrubienie"/>
          <w:b w:val="0"/>
        </w:rPr>
        <w:t xml:space="preserve"> </w:t>
      </w:r>
      <w:r w:rsidR="00B02CEC" w:rsidRPr="00285F77">
        <w:rPr>
          <w:rStyle w:val="Ppogrubienie"/>
          <w:b w:val="0"/>
        </w:rPr>
        <w:t xml:space="preserve">1. </w:t>
      </w:r>
      <w:r w:rsidRPr="00285F77">
        <w:t xml:space="preserve">Wstępne magazynowanie </w:t>
      </w:r>
      <w:r w:rsidR="005C2F77">
        <w:t xml:space="preserve">odpadów </w:t>
      </w:r>
      <w:r w:rsidRPr="00285F77">
        <w:t xml:space="preserve">przez ich wytwórcę </w:t>
      </w:r>
      <w:r w:rsidR="005C2F77">
        <w:t>w przypadku</w:t>
      </w:r>
      <w:r w:rsidR="009F7B75" w:rsidRPr="008F3A46">
        <w:t>:</w:t>
      </w:r>
    </w:p>
    <w:p w14:paraId="1784DE73" w14:textId="23F7EEC8" w:rsidR="009F7B75" w:rsidRPr="000F27A4" w:rsidRDefault="00D47C7E" w:rsidP="00D47C7E">
      <w:pPr>
        <w:pStyle w:val="PKTpunkt"/>
      </w:pPr>
      <w:r>
        <w:lastRenderedPageBreak/>
        <w:t>1</w:t>
      </w:r>
      <w:r w:rsidR="00A3009F">
        <w:t>)</w:t>
      </w:r>
      <w:r w:rsidR="00A3009F">
        <w:tab/>
      </w:r>
      <w:r w:rsidR="005C2F77">
        <w:t xml:space="preserve">odpadów </w:t>
      </w:r>
      <w:r w:rsidR="00C84965" w:rsidRPr="000F27A4">
        <w:t>powstających w wyniku budowy, rozbiórki, remontu obiektów, czyszczenia zbiorników lub urządzeń oraz sprzątania, konserwacji i</w:t>
      </w:r>
      <w:r w:rsidR="00B02CEC" w:rsidRPr="000F27A4">
        <w:t> </w:t>
      </w:r>
      <w:r w:rsidR="00C84965" w:rsidRPr="000F27A4">
        <w:t>napraw</w:t>
      </w:r>
      <w:r w:rsidR="00612170" w:rsidRPr="000F27A4">
        <w:t>, i</w:t>
      </w:r>
      <w:r w:rsidR="00DC4160">
        <w:t> </w:t>
      </w:r>
      <w:r w:rsidR="00612170" w:rsidRPr="000F27A4">
        <w:t>magazynowanych w miejscu wytworzenia</w:t>
      </w:r>
      <w:r w:rsidR="00692FA7">
        <w:t>,</w:t>
      </w:r>
      <w:r w:rsidR="002D1269" w:rsidRPr="000F27A4">
        <w:t xml:space="preserve"> </w:t>
      </w:r>
      <w:r w:rsidR="00290686">
        <w:t>albo</w:t>
      </w:r>
    </w:p>
    <w:p w14:paraId="75FB9EF1" w14:textId="79903875" w:rsidR="009F7B75" w:rsidRPr="000F27A4" w:rsidRDefault="00D47C7E" w:rsidP="00D47C7E">
      <w:pPr>
        <w:pStyle w:val="PKTpunkt"/>
      </w:pPr>
      <w:r>
        <w:t>2)</w:t>
      </w:r>
      <w:r w:rsidR="00A3009F">
        <w:tab/>
      </w:r>
      <w:r w:rsidR="005C2F77">
        <w:t>wytwórcy odpadów wytwarzającego odpady</w:t>
      </w:r>
      <w:r w:rsidR="00AC0224" w:rsidRPr="000F27A4">
        <w:t>,</w:t>
      </w:r>
      <w:r w:rsidR="00E87010" w:rsidRPr="000F27A4">
        <w:t xml:space="preserve"> </w:t>
      </w:r>
      <w:r w:rsidR="00290686">
        <w:t>inne</w:t>
      </w:r>
      <w:r w:rsidR="00290686" w:rsidRPr="000F27A4">
        <w:t xml:space="preserve"> niż niebezpieczne </w:t>
      </w:r>
      <w:r w:rsidR="009F7B75" w:rsidRPr="000F27A4">
        <w:t xml:space="preserve">w ilości do </w:t>
      </w:r>
      <w:r w:rsidR="00DF5CF6" w:rsidRPr="00D47C7E">
        <w:t>100</w:t>
      </w:r>
      <w:r w:rsidR="009F7B75" w:rsidRPr="00D47C7E">
        <w:t xml:space="preserve"> Mg</w:t>
      </w:r>
      <w:r w:rsidR="00BB1169">
        <w:t xml:space="preserve"> rocznie</w:t>
      </w:r>
      <w:r w:rsidR="009F7B75" w:rsidRPr="000F27A4">
        <w:t xml:space="preserve"> lub</w:t>
      </w:r>
      <w:r w:rsidR="00BB1169">
        <w:t xml:space="preserve"> </w:t>
      </w:r>
      <w:r w:rsidR="00290686">
        <w:t xml:space="preserve">odpady niebezpieczne </w:t>
      </w:r>
      <w:r w:rsidR="00BB1169">
        <w:t>w ilości do</w:t>
      </w:r>
      <w:r w:rsidR="009F7B75" w:rsidRPr="000F27A4">
        <w:t xml:space="preserve"> </w:t>
      </w:r>
      <w:r w:rsidR="009F7B75" w:rsidRPr="002A41A1">
        <w:t>1 Mg</w:t>
      </w:r>
      <w:r w:rsidR="00BB1169">
        <w:t xml:space="preserve"> rocznie</w:t>
      </w:r>
      <w:r w:rsidR="00290686">
        <w:t>,</w:t>
      </w:r>
      <w:r w:rsidR="009F7B75" w:rsidRPr="000F27A4">
        <w:t xml:space="preserve"> </w:t>
      </w:r>
      <w:r w:rsidR="00C33C51">
        <w:t>i</w:t>
      </w:r>
      <w:r w:rsidR="00C33C51" w:rsidRPr="00C33C51">
        <w:t xml:space="preserve"> </w:t>
      </w:r>
      <w:r w:rsidR="00C33C51">
        <w:t xml:space="preserve">magazynującego </w:t>
      </w:r>
      <w:r w:rsidR="00290686">
        <w:t xml:space="preserve">te odpady </w:t>
      </w:r>
      <w:r w:rsidR="00C33C51" w:rsidRPr="00671940">
        <w:t>w miejscu ich wytworzenia</w:t>
      </w:r>
      <w:r w:rsidR="00C33C51">
        <w:t xml:space="preserve"> </w:t>
      </w:r>
    </w:p>
    <w:p w14:paraId="136EA597" w14:textId="1D92E6FC" w:rsidR="009F7B75" w:rsidRPr="000F27A4" w:rsidRDefault="00A3009F" w:rsidP="008F7444">
      <w:pPr>
        <w:pStyle w:val="ARTartustawynprozporzdzenia"/>
        <w:ind w:firstLine="0"/>
        <w:rPr>
          <w:rFonts w:cs="Times"/>
          <w:szCs w:val="24"/>
        </w:rPr>
      </w:pPr>
      <w:r>
        <w:rPr>
          <w:rFonts w:cs="Times"/>
          <w:szCs w:val="24"/>
        </w:rPr>
        <w:t xml:space="preserve">– </w:t>
      </w:r>
      <w:r w:rsidR="00B02CEC" w:rsidRPr="000F27A4">
        <w:rPr>
          <w:rFonts w:cs="Times"/>
          <w:szCs w:val="24"/>
        </w:rPr>
        <w:t>spełnia co najmniej wymagania określone w ust. 2.</w:t>
      </w:r>
    </w:p>
    <w:p w14:paraId="6EE289BC" w14:textId="33C0B480" w:rsidR="00B02CEC" w:rsidRPr="000F27A4" w:rsidRDefault="00B02CEC" w:rsidP="00D47C7E">
      <w:pPr>
        <w:pStyle w:val="USTustnpkodeksu"/>
      </w:pPr>
      <w:r w:rsidRPr="000F27A4">
        <w:t>2. Magazynowanie odpadów prowadzi się:</w:t>
      </w:r>
    </w:p>
    <w:p w14:paraId="70241F9F" w14:textId="27B41F19" w:rsidR="00D002D8" w:rsidRDefault="00B02CEC" w:rsidP="00D47C7E">
      <w:pPr>
        <w:pStyle w:val="PKTpunkt"/>
      </w:pPr>
      <w:r w:rsidRPr="000F27A4">
        <w:t>1</w:t>
      </w:r>
      <w:r w:rsidR="00A3009F" w:rsidRPr="000F27A4">
        <w:t>)</w:t>
      </w:r>
      <w:r w:rsidR="00A3009F">
        <w:tab/>
      </w:r>
      <w:r w:rsidR="00D002D8">
        <w:t xml:space="preserve">w </w:t>
      </w:r>
      <w:r w:rsidR="00FD5774" w:rsidRPr="000F27A4">
        <w:t xml:space="preserve">miejscach </w:t>
      </w:r>
      <w:r w:rsidR="00D002D8">
        <w:t>o</w:t>
      </w:r>
      <w:r w:rsidR="00D31A48" w:rsidRPr="000F27A4">
        <w:t xml:space="preserve"> </w:t>
      </w:r>
      <w:r w:rsidR="00D002D8" w:rsidRPr="000F27A4">
        <w:t>pojemnoś</w:t>
      </w:r>
      <w:r w:rsidR="00D002D8">
        <w:t>ci</w:t>
      </w:r>
      <w:r w:rsidR="00D002D8" w:rsidRPr="000F27A4">
        <w:t xml:space="preserve"> </w:t>
      </w:r>
      <w:r w:rsidR="00D31A48" w:rsidRPr="000F27A4">
        <w:t>magazynowania odpadów</w:t>
      </w:r>
      <w:r w:rsidR="000D42F6">
        <w:t xml:space="preserve"> </w:t>
      </w:r>
      <w:r w:rsidR="00D002D8">
        <w:t xml:space="preserve">dostosowanej </w:t>
      </w:r>
      <w:r w:rsidR="00432BFD" w:rsidRPr="000F27A4">
        <w:t xml:space="preserve">do masy odpadów wytwarzanych w danym okresie czasu i częstotliwości </w:t>
      </w:r>
      <w:r w:rsidR="00D002D8">
        <w:t xml:space="preserve">ich </w:t>
      </w:r>
      <w:r w:rsidR="00432BFD" w:rsidRPr="000F27A4">
        <w:t>odbioru</w:t>
      </w:r>
      <w:r w:rsidR="00D002D8">
        <w:t>;</w:t>
      </w:r>
    </w:p>
    <w:p w14:paraId="738A0AB8" w14:textId="37076BE7" w:rsidR="00B02CEC" w:rsidRPr="000F27A4" w:rsidRDefault="00D002D8" w:rsidP="00D47C7E">
      <w:pPr>
        <w:pStyle w:val="PKTpunkt"/>
      </w:pPr>
      <w:r>
        <w:t>2</w:t>
      </w:r>
      <w:r w:rsidR="00A3009F">
        <w:t>)</w:t>
      </w:r>
      <w:r w:rsidR="00A3009F">
        <w:tab/>
      </w:r>
      <w:r w:rsidR="00D31A48" w:rsidRPr="000F27A4">
        <w:t xml:space="preserve">w sposób </w:t>
      </w:r>
      <w:r w:rsidR="00DF2A29" w:rsidRPr="000F27A4">
        <w:t xml:space="preserve">dostosowany do właściwości fizycznych </w:t>
      </w:r>
      <w:r w:rsidR="000D42F6" w:rsidRPr="000F27A4">
        <w:t>i</w:t>
      </w:r>
      <w:r w:rsidR="000D42F6">
        <w:t xml:space="preserve"> </w:t>
      </w:r>
      <w:r w:rsidR="00DF2A29" w:rsidRPr="000F27A4">
        <w:t>chemicznych odpadów</w:t>
      </w:r>
      <w:r w:rsidR="00432BFD" w:rsidRPr="000F27A4">
        <w:t xml:space="preserve">, </w:t>
      </w:r>
      <w:r w:rsidR="000D42F6" w:rsidRPr="000F27A4">
        <w:t>w</w:t>
      </w:r>
      <w:r w:rsidR="000D42F6">
        <w:t xml:space="preserve"> </w:t>
      </w:r>
      <w:r w:rsidR="00432BFD" w:rsidRPr="000F27A4">
        <w:t>szczególności z</w:t>
      </w:r>
      <w:r w:rsidR="00D31A48" w:rsidRPr="000F27A4">
        <w:t xml:space="preserve"> wykorzystaniem opakowań, pojemnik</w:t>
      </w:r>
      <w:r w:rsidR="00DF2A29" w:rsidRPr="000F27A4">
        <w:t>ów</w:t>
      </w:r>
      <w:r w:rsidR="00D31A48" w:rsidRPr="000F27A4">
        <w:t>, kontenerów, zbiorników</w:t>
      </w:r>
      <w:r w:rsidR="00DF2A29" w:rsidRPr="000F27A4">
        <w:t xml:space="preserve"> lub</w:t>
      </w:r>
      <w:r w:rsidR="00D31A48" w:rsidRPr="000F27A4">
        <w:t xml:space="preserve"> worków. Dopuszcza się magazynowanie odpadów </w:t>
      </w:r>
      <w:r w:rsidR="00BA0055" w:rsidRPr="000F27A4">
        <w:t>w</w:t>
      </w:r>
      <w:r w:rsidR="00BA0055">
        <w:t xml:space="preserve"> </w:t>
      </w:r>
      <w:r w:rsidR="00D31A48" w:rsidRPr="000F27A4">
        <w:t xml:space="preserve">pryzmach </w:t>
      </w:r>
      <w:r w:rsidR="00721D99" w:rsidRPr="000F27A4">
        <w:t xml:space="preserve">lub </w:t>
      </w:r>
      <w:r w:rsidR="00D31A48" w:rsidRPr="000F27A4">
        <w:t>stosach</w:t>
      </w:r>
      <w:r w:rsidR="002E796E" w:rsidRPr="000F27A4">
        <w:t>, w szczególności w przypadk</w:t>
      </w:r>
      <w:r w:rsidR="00596FBB">
        <w:t>u</w:t>
      </w:r>
      <w:r w:rsidR="002E796E" w:rsidRPr="000F27A4">
        <w:t xml:space="preserve"> odpadów pochodzących z</w:t>
      </w:r>
      <w:r w:rsidR="00DC4160">
        <w:t> </w:t>
      </w:r>
      <w:r w:rsidR="007B5D6E" w:rsidRPr="000F27A4">
        <w:t>wyrobów</w:t>
      </w:r>
      <w:r w:rsidR="002E796E" w:rsidRPr="000F27A4">
        <w:t xml:space="preserve"> przeznaczonych do użytkowania </w:t>
      </w:r>
      <w:r w:rsidR="00BA0055" w:rsidRPr="000F27A4">
        <w:t>w</w:t>
      </w:r>
      <w:r w:rsidR="00BA0055">
        <w:t xml:space="preserve"> </w:t>
      </w:r>
      <w:r w:rsidR="002E796E" w:rsidRPr="000F27A4">
        <w:t>warunkach oddziaływania czynników atmosferycznych</w:t>
      </w:r>
      <w:r w:rsidR="00D31A48" w:rsidRPr="000F27A4">
        <w:t xml:space="preserve">, </w:t>
      </w:r>
      <w:r w:rsidR="002E796E" w:rsidRPr="000F27A4">
        <w:t>o ile</w:t>
      </w:r>
      <w:r w:rsidR="00D31A48" w:rsidRPr="000F27A4">
        <w:t xml:space="preserve"> nie spowoduje to </w:t>
      </w:r>
      <w:r w:rsidR="0046298E" w:rsidRPr="000F27A4">
        <w:t xml:space="preserve">zanieczyszczenia gleby i </w:t>
      </w:r>
      <w:r w:rsidR="00B02CEC" w:rsidRPr="000F27A4">
        <w:t>ziemi</w:t>
      </w:r>
      <w:r w:rsidR="00424AED">
        <w:t xml:space="preserve"> oraz </w:t>
      </w:r>
      <w:r w:rsidR="00424AED" w:rsidRPr="0002673A">
        <w:t>wód powierzchniowych i podziemnych</w:t>
      </w:r>
      <w:r w:rsidR="00B02CEC" w:rsidRPr="000F27A4">
        <w:t>;</w:t>
      </w:r>
    </w:p>
    <w:p w14:paraId="7ACBA563" w14:textId="159B0A70" w:rsidR="00B02CEC" w:rsidRPr="000F27A4" w:rsidRDefault="00D002D8" w:rsidP="00D47C7E">
      <w:pPr>
        <w:pStyle w:val="PKTpunkt"/>
      </w:pPr>
      <w:r>
        <w:t>3</w:t>
      </w:r>
      <w:r w:rsidR="00A3009F" w:rsidRPr="000F27A4">
        <w:t>)</w:t>
      </w:r>
      <w:r w:rsidR="00A3009F">
        <w:tab/>
      </w:r>
      <w:r w:rsidR="00DF2A29" w:rsidRPr="000F27A4">
        <w:t>w sposób zapobiegający</w:t>
      </w:r>
      <w:r w:rsidR="007A10AF" w:rsidRPr="000F27A4">
        <w:t xml:space="preserve"> rozprzestrzeniani</w:t>
      </w:r>
      <w:r w:rsidR="00DF2A29" w:rsidRPr="000F27A4">
        <w:t>u</w:t>
      </w:r>
      <w:r w:rsidR="007A10AF" w:rsidRPr="000F27A4">
        <w:t xml:space="preserve"> się odpadów </w:t>
      </w:r>
      <w:r w:rsidR="00DF2A29" w:rsidRPr="000F27A4">
        <w:t>poza przeznaczone do tego celu miejsce</w:t>
      </w:r>
      <w:r w:rsidR="007A10AF" w:rsidRPr="000F27A4">
        <w:t>, w tym poza przeznaczone do tego celu opakowania, pojemniki, kontenery, zbiorniki, worki</w:t>
      </w:r>
      <w:r w:rsidR="007A10AF" w:rsidRPr="000F27A4" w:rsidDel="002E0202">
        <w:t xml:space="preserve"> </w:t>
      </w:r>
      <w:r w:rsidR="007A10AF" w:rsidRPr="000F27A4">
        <w:t>lub wydzielone boksy i sektory</w:t>
      </w:r>
      <w:r w:rsidR="00382E40" w:rsidRPr="000F27A4">
        <w:t xml:space="preserve">, </w:t>
      </w:r>
      <w:r w:rsidR="00845708">
        <w:t xml:space="preserve">oraz </w:t>
      </w:r>
      <w:r w:rsidR="00382E40" w:rsidRPr="000F27A4">
        <w:t xml:space="preserve">ich </w:t>
      </w:r>
      <w:r w:rsidR="00845708">
        <w:t>r</w:t>
      </w:r>
      <w:r w:rsidR="00EA07A7">
        <w:t>o</w:t>
      </w:r>
      <w:r w:rsidR="00845708">
        <w:t>zprzestrz</w:t>
      </w:r>
      <w:r w:rsidR="00EA07A7">
        <w:t>e</w:t>
      </w:r>
      <w:r w:rsidR="00845708">
        <w:t xml:space="preserve">nianie się </w:t>
      </w:r>
      <w:r w:rsidR="00845708" w:rsidRPr="00CF6C11">
        <w:t>na nieruchomości</w:t>
      </w:r>
      <w:r w:rsidR="00845708">
        <w:t xml:space="preserve"> </w:t>
      </w:r>
      <w:r w:rsidR="00845708" w:rsidRPr="00CF6C11">
        <w:t>sąsiadując</w:t>
      </w:r>
      <w:r w:rsidR="00845708">
        <w:t>e</w:t>
      </w:r>
      <w:r w:rsidR="00845708" w:rsidRPr="00CF6C11">
        <w:t xml:space="preserve"> z nieruchomością</w:t>
      </w:r>
      <w:r w:rsidR="00596FBB">
        <w:t>,</w:t>
      </w:r>
      <w:r w:rsidR="00845708" w:rsidRPr="00CF6C11">
        <w:t xml:space="preserve"> na której </w:t>
      </w:r>
      <w:r w:rsidR="00596FBB">
        <w:t xml:space="preserve">jest </w:t>
      </w:r>
      <w:r w:rsidR="00845708" w:rsidRPr="00CF6C11">
        <w:t>prowadzone magazynowanie odpadó</w:t>
      </w:r>
      <w:r w:rsidR="00845708">
        <w:t>w</w:t>
      </w:r>
      <w:r w:rsidR="007A10AF" w:rsidRPr="000F27A4">
        <w:t>;</w:t>
      </w:r>
    </w:p>
    <w:p w14:paraId="57E0FCD4" w14:textId="375EC933" w:rsidR="007A10AF" w:rsidRPr="000F27A4" w:rsidRDefault="00D002D8" w:rsidP="00D47C7E">
      <w:pPr>
        <w:pStyle w:val="PKTpunkt"/>
      </w:pPr>
      <w:r>
        <w:t>4</w:t>
      </w:r>
      <w:r w:rsidR="00A3009F" w:rsidRPr="000F27A4">
        <w:t>)</w:t>
      </w:r>
      <w:r w:rsidR="00A3009F">
        <w:tab/>
      </w:r>
      <w:r w:rsidR="00B02CEC" w:rsidRPr="000F27A4">
        <w:t>w</w:t>
      </w:r>
      <w:r w:rsidR="00432BFD" w:rsidRPr="000F27A4">
        <w:t xml:space="preserve"> przypadku odpadów niebezpiecznych minimalizuje się dodatkowo wpływ</w:t>
      </w:r>
      <w:r w:rsidR="007A10AF" w:rsidRPr="000F27A4">
        <w:t xml:space="preserve"> czynników atmosferycznych na odpady, </w:t>
      </w:r>
      <w:r w:rsidR="00432BFD" w:rsidRPr="000F27A4">
        <w:t xml:space="preserve">przez </w:t>
      </w:r>
      <w:r w:rsidR="00432BFD" w:rsidRPr="00EA07A7">
        <w:t>zastosowanie szczelnych</w:t>
      </w:r>
      <w:r w:rsidR="00432BFD" w:rsidRPr="000F27A4">
        <w:t xml:space="preserve"> pojemników, kontenerów lub zbiorników</w:t>
      </w:r>
      <w:r w:rsidR="00932525" w:rsidRPr="000F27A4">
        <w:t xml:space="preserve"> </w:t>
      </w:r>
      <w:r w:rsidR="00845708">
        <w:t>lub</w:t>
      </w:r>
      <w:r w:rsidR="00932525" w:rsidRPr="000F27A4">
        <w:t xml:space="preserve"> system zbierania wycieków </w:t>
      </w:r>
      <w:r w:rsidR="00AB3A90">
        <w:t>oraz</w:t>
      </w:r>
      <w:r w:rsidR="00AB3A90" w:rsidRPr="000F27A4">
        <w:t xml:space="preserve"> </w:t>
      </w:r>
      <w:r w:rsidR="00932525" w:rsidRPr="000F27A4">
        <w:t>wód odciekowych</w:t>
      </w:r>
      <w:r w:rsidR="00B42143">
        <w:t>,</w:t>
      </w:r>
      <w:r w:rsidR="00B42143" w:rsidRPr="00B42143">
        <w:t xml:space="preserve"> </w:t>
      </w:r>
      <w:r w:rsidR="00B42143" w:rsidRPr="000F27A4">
        <w:t xml:space="preserve">jeżeli oddziaływanie czynników atmosferycznych może spowodować negatywny wpływ magazynowanych odpadów na środowisko lub życie i zdrowie ludzi, </w:t>
      </w:r>
      <w:r w:rsidR="00BA0055" w:rsidRPr="000F27A4">
        <w:t>w</w:t>
      </w:r>
      <w:r w:rsidR="00BA0055">
        <w:t xml:space="preserve"> </w:t>
      </w:r>
      <w:r w:rsidR="00B42143" w:rsidRPr="000F27A4">
        <w:t xml:space="preserve">szczególności zmieniać właściwości fizyczne </w:t>
      </w:r>
      <w:r w:rsidR="00BA0055" w:rsidRPr="000F27A4">
        <w:t>i</w:t>
      </w:r>
      <w:r w:rsidR="00BA0055">
        <w:t xml:space="preserve"> </w:t>
      </w:r>
      <w:r w:rsidR="00B42143" w:rsidRPr="000F27A4">
        <w:t>chemiczne odpadów</w:t>
      </w:r>
      <w:r w:rsidR="008C646F">
        <w:t xml:space="preserve"> oraz</w:t>
      </w:r>
      <w:r w:rsidR="00B42143" w:rsidRPr="000F27A4">
        <w:t xml:space="preserve"> powodować powstanie uciążliwości zapachowych</w:t>
      </w:r>
      <w:r w:rsidR="00932525" w:rsidRPr="000F27A4">
        <w:t>.</w:t>
      </w:r>
    </w:p>
    <w:p w14:paraId="2EC02765" w14:textId="02E49F09" w:rsidR="00FD1E59" w:rsidRDefault="001103E8" w:rsidP="0002673A">
      <w:pPr>
        <w:pStyle w:val="ARTartustawynprozporzdzenia"/>
        <w:rPr>
          <w:bCs/>
        </w:rPr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4</w:t>
      </w:r>
      <w:r w:rsidRPr="00D00364">
        <w:rPr>
          <w:rStyle w:val="Ppogrubienie"/>
        </w:rPr>
        <w:t>.</w:t>
      </w:r>
      <w:r w:rsidRPr="00524C4D">
        <w:t> 1. Magazynowanie odpadów</w:t>
      </w:r>
      <w:r w:rsidR="008A3758" w:rsidRPr="00524C4D">
        <w:t xml:space="preserve"> </w:t>
      </w:r>
      <w:r w:rsidR="007D5F39" w:rsidRPr="00524C4D">
        <w:t>inn</w:t>
      </w:r>
      <w:r w:rsidR="007D5F39">
        <w:t>e</w:t>
      </w:r>
      <w:r w:rsidR="007D5F39" w:rsidRPr="00524C4D">
        <w:t xml:space="preserve"> </w:t>
      </w:r>
      <w:r w:rsidR="008A3758" w:rsidRPr="00524C4D">
        <w:t>niż</w:t>
      </w:r>
      <w:r w:rsidR="002D1269">
        <w:t xml:space="preserve"> </w:t>
      </w:r>
      <w:r w:rsidR="00B42143">
        <w:t xml:space="preserve">określone </w:t>
      </w:r>
      <w:r w:rsidR="008A3758" w:rsidRPr="00524C4D">
        <w:t>w §</w:t>
      </w:r>
      <w:r w:rsidR="00BB1169">
        <w:t> </w:t>
      </w:r>
      <w:r w:rsidR="00371012" w:rsidRPr="00BB1169">
        <w:t>3</w:t>
      </w:r>
      <w:r w:rsidR="00B42143">
        <w:t xml:space="preserve"> ust. 1</w:t>
      </w:r>
      <w:r w:rsidR="008A3758" w:rsidRPr="00BB1169">
        <w:t>,</w:t>
      </w:r>
      <w:r w:rsidRPr="00BB1169">
        <w:t xml:space="preserve"> prowadzi się </w:t>
      </w:r>
      <w:r w:rsidRPr="00524C4D">
        <w:t>w</w:t>
      </w:r>
      <w:r w:rsidR="00DC4160" w:rsidRPr="00524C4D">
        <w:t> </w:t>
      </w:r>
      <w:r w:rsidRPr="00524C4D">
        <w:t xml:space="preserve">instalacji, obiekcie budowlanym lub jego części lub innym miejscu magazynowania odpadów, zwanych dalej </w:t>
      </w:r>
      <w:r w:rsidR="00290BFD" w:rsidRPr="00524C4D">
        <w:t>„</w:t>
      </w:r>
      <w:r w:rsidRPr="00524C4D">
        <w:t>miejscami magazynowania odpadów</w:t>
      </w:r>
      <w:r w:rsidR="00290BFD" w:rsidRPr="00524C4D">
        <w:t>”</w:t>
      </w:r>
      <w:r w:rsidRPr="00524C4D">
        <w:t xml:space="preserve">, które zostały wydzielone </w:t>
      </w:r>
      <w:r w:rsidRPr="00524C4D">
        <w:lastRenderedPageBreak/>
        <w:t>i</w:t>
      </w:r>
      <w:r w:rsidR="00DC4160" w:rsidRPr="00524C4D">
        <w:t> </w:t>
      </w:r>
      <w:r w:rsidRPr="00524C4D">
        <w:t>przeznaczone do magazynowania odpadów oddzielnie od magazynowanych substancji lub przedmiotów niebędących odpadami.</w:t>
      </w:r>
      <w:r w:rsidR="0035680E" w:rsidRPr="00524C4D">
        <w:t xml:space="preserve"> </w:t>
      </w:r>
    </w:p>
    <w:p w14:paraId="6D9DDCAD" w14:textId="004F7E01" w:rsidR="00EA07A7" w:rsidRPr="00EA07A7" w:rsidRDefault="00524C4D" w:rsidP="00EA07A7">
      <w:pPr>
        <w:pStyle w:val="USTustnpkodeksu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2</w:t>
      </w:r>
      <w:r w:rsidR="00EA07A7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. Dopuszcza się wykorzystywanie miejsc magazynowania odpadów do </w:t>
      </w:r>
      <w:r w:rsidR="001406C9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równoczesnego</w:t>
      </w:r>
      <w:r w:rsidR="001406C9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  <w:r w:rsidR="00EA07A7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magazynowania substancji lub przedmiotów niebędących odpadami, innych niż:</w:t>
      </w:r>
    </w:p>
    <w:p w14:paraId="5C27D215" w14:textId="6FA8A2E1" w:rsidR="00EA07A7" w:rsidRPr="00EA07A7" w:rsidRDefault="00EA07A7" w:rsidP="00EA07A7">
      <w:pPr>
        <w:pStyle w:val="PKTpunkt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1)</w:t>
      </w:r>
      <w:r w:rsidR="00A3009F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ab/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produkty uboczne, o których mowa w art. 13 ustawy 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 dnia 14 grudnia 2012 r. 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 odpadach</w:t>
      </w:r>
      <w:r w:rsidR="006D5AC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;</w:t>
      </w:r>
    </w:p>
    <w:p w14:paraId="0124EE8F" w14:textId="337D9457" w:rsidR="00EA07A7" w:rsidRPr="00EA07A7" w:rsidRDefault="00EA07A7" w:rsidP="00EA07A7">
      <w:pPr>
        <w:pStyle w:val="PKTpunkt"/>
      </w:pP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2)</w:t>
      </w:r>
      <w:r w:rsidR="00A3009F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ab/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przedmioty lub substancje, o których mowa w art. 15 ustawy 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 dnia 14 grudnia 2012 r. 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</w:t>
      </w:r>
      <w:r w:rsid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odpadach.</w:t>
      </w:r>
    </w:p>
    <w:p w14:paraId="00F2C474" w14:textId="58CA2C78" w:rsidR="001103E8" w:rsidRPr="00DC4160" w:rsidRDefault="00524C4D" w:rsidP="00DC4160">
      <w:pPr>
        <w:pStyle w:val="USTustnpkodeksu"/>
      </w:pPr>
      <w:r>
        <w:t>3</w:t>
      </w:r>
      <w:r w:rsidR="001103E8" w:rsidRPr="00DC4160">
        <w:t>.</w:t>
      </w:r>
      <w:r w:rsidR="00FE0DE6" w:rsidRPr="00DC4160">
        <w:t> </w:t>
      </w:r>
      <w:r w:rsidR="000F3418" w:rsidRPr="00DC4160">
        <w:t>Lokalizacja poszczególnych rodzajów odpadów w m</w:t>
      </w:r>
      <w:r w:rsidR="001103E8" w:rsidRPr="00DC4160">
        <w:t>iejsc</w:t>
      </w:r>
      <w:r w:rsidR="000F3418" w:rsidRPr="00DC4160">
        <w:t>u</w:t>
      </w:r>
      <w:r w:rsidR="001103E8" w:rsidRPr="00DC4160">
        <w:t xml:space="preserve"> magazynowania odpadów</w:t>
      </w:r>
      <w:r w:rsidR="000F3418" w:rsidRPr="00DC4160">
        <w:t xml:space="preserve"> jest</w:t>
      </w:r>
      <w:r w:rsidR="001103E8" w:rsidRPr="00DC4160">
        <w:t xml:space="preserve"> oznakowan</w:t>
      </w:r>
      <w:r w:rsidR="000F3418" w:rsidRPr="00DC4160">
        <w:t>a</w:t>
      </w:r>
      <w:r w:rsidR="001103E8" w:rsidRPr="00DC4160">
        <w:t>, z zastrzeżeniem § </w:t>
      </w:r>
      <w:r w:rsidR="00371012">
        <w:t>7</w:t>
      </w:r>
      <w:r w:rsidR="00371012" w:rsidRPr="00DC4160">
        <w:t xml:space="preserve"> </w:t>
      </w:r>
      <w:r w:rsidR="000E65E7" w:rsidRPr="00DC4160">
        <w:t>ust. 2</w:t>
      </w:r>
      <w:r w:rsidR="0038695E">
        <w:t>-</w:t>
      </w:r>
      <w:r w:rsidR="00A63A6A" w:rsidRPr="00DC4160">
        <w:t>4</w:t>
      </w:r>
      <w:r w:rsidR="001103E8" w:rsidRPr="00DC4160">
        <w:t>.</w:t>
      </w:r>
    </w:p>
    <w:p w14:paraId="45D4306F" w14:textId="4356C0D4" w:rsidR="008D264C" w:rsidRPr="00DC4160" w:rsidRDefault="00524C4D" w:rsidP="00DC4160">
      <w:pPr>
        <w:pStyle w:val="USTustnpkodeksu"/>
      </w:pPr>
      <w:r>
        <w:t>4</w:t>
      </w:r>
      <w:r w:rsidR="001103E8" w:rsidRPr="00DC4160">
        <w:t>.</w:t>
      </w:r>
      <w:r w:rsidR="00FE0DE6" w:rsidRPr="00DC4160">
        <w:t> </w:t>
      </w:r>
      <w:r w:rsidR="001103E8" w:rsidRPr="00DC4160">
        <w:t xml:space="preserve">Oznakowanie zawiera </w:t>
      </w:r>
      <w:r w:rsidR="00155321" w:rsidRPr="00DC4160">
        <w:t xml:space="preserve">co najmniej </w:t>
      </w:r>
      <w:r w:rsidR="001103E8" w:rsidRPr="00DC4160">
        <w:t>wskazanie kodów magazynowanych odpadów, zgodnie z przepisami wydanymi na podstawie art. 4 ust. 3 ustawy z dnia 14 grudnia 2012 r. o odpadach</w:t>
      </w:r>
      <w:r w:rsidR="002F0101" w:rsidRPr="00DC4160">
        <w:t xml:space="preserve">. </w:t>
      </w:r>
      <w:bookmarkStart w:id="3" w:name="highlightHit_52"/>
      <w:bookmarkEnd w:id="3"/>
      <w:r w:rsidR="002F0101" w:rsidRPr="00DC4160">
        <w:t>Kody odpadów</w:t>
      </w:r>
      <w:r w:rsidR="00D62DEE" w:rsidRPr="00DC4160">
        <w:t xml:space="preserve"> </w:t>
      </w:r>
      <w:r w:rsidR="002F0101" w:rsidRPr="00DC4160">
        <w:t xml:space="preserve">są </w:t>
      </w:r>
      <w:r w:rsidR="00D62DEE" w:rsidRPr="00DC4160">
        <w:t xml:space="preserve">naniesione </w:t>
      </w:r>
      <w:r w:rsidR="0048663A" w:rsidRPr="00DC4160">
        <w:t xml:space="preserve">cyframi </w:t>
      </w:r>
      <w:r w:rsidR="00D62DEE" w:rsidRPr="00DC4160">
        <w:t xml:space="preserve">koloru czarnego o wysokości </w:t>
      </w:r>
      <w:r w:rsidR="00E868D9" w:rsidRPr="00DC4160">
        <w:t xml:space="preserve">minimum </w:t>
      </w:r>
      <w:r w:rsidR="00557888" w:rsidRPr="00DC4160">
        <w:t>20</w:t>
      </w:r>
      <w:r w:rsidR="00E868D9" w:rsidRPr="00DC4160">
        <w:t xml:space="preserve"> mm i szerokości linii minimum </w:t>
      </w:r>
      <w:r w:rsidR="00130709" w:rsidRPr="00DC4160">
        <w:t>3</w:t>
      </w:r>
      <w:r w:rsidR="00E868D9" w:rsidRPr="00DC4160">
        <w:t xml:space="preserve"> mm.</w:t>
      </w:r>
    </w:p>
    <w:p w14:paraId="0DF2F254" w14:textId="2E80064C" w:rsidR="00DB77C3" w:rsidRPr="00DC4160" w:rsidRDefault="00524C4D" w:rsidP="00DC4160">
      <w:pPr>
        <w:pStyle w:val="USTustnpkodeksu"/>
      </w:pPr>
      <w:r>
        <w:t>5</w:t>
      </w:r>
      <w:r w:rsidR="008D264C" w:rsidRPr="00DC4160">
        <w:t xml:space="preserve">. </w:t>
      </w:r>
      <w:bookmarkStart w:id="4" w:name="highlightHit_53"/>
      <w:bookmarkStart w:id="5" w:name="mip36398521"/>
      <w:bookmarkEnd w:id="4"/>
      <w:bookmarkEnd w:id="5"/>
      <w:r w:rsidR="00145FC2" w:rsidRPr="00DC4160">
        <w:t>Oznakowanie</w:t>
      </w:r>
      <w:r w:rsidR="000F3418" w:rsidRPr="00DC4160">
        <w:t xml:space="preserve">, </w:t>
      </w:r>
      <w:r w:rsidR="00145FC2" w:rsidRPr="00DC4160">
        <w:t>umieszcza</w:t>
      </w:r>
      <w:r w:rsidR="000F3418" w:rsidRPr="00DC4160">
        <w:t xml:space="preserve"> </w:t>
      </w:r>
      <w:r w:rsidR="00145FC2" w:rsidRPr="00DC4160">
        <w:t>się w widocznym miejscu,</w:t>
      </w:r>
      <w:r w:rsidR="009652ED" w:rsidRPr="00DC4160">
        <w:t xml:space="preserve"> w sposób umożliwiający w</w:t>
      </w:r>
      <w:r w:rsidR="00DC4160" w:rsidRPr="00DC4160">
        <w:t> </w:t>
      </w:r>
      <w:r w:rsidR="009652ED" w:rsidRPr="00DC4160">
        <w:t>każdym czasie odczytanie kod</w:t>
      </w:r>
      <w:r w:rsidR="00524069" w:rsidRPr="00DC4160">
        <w:t>ów</w:t>
      </w:r>
      <w:r w:rsidR="009652ED" w:rsidRPr="00DC4160">
        <w:t xml:space="preserve"> odpadów znajdujących się w danej lokalizacji, w</w:t>
      </w:r>
      <w:r w:rsidR="00DC4160" w:rsidRPr="00DC4160">
        <w:t> </w:t>
      </w:r>
      <w:r w:rsidR="009652ED" w:rsidRPr="00DC4160">
        <w:t>szczególności bez konieczności przestawiania lub otwierania</w:t>
      </w:r>
      <w:r w:rsidR="00290BFD" w:rsidRPr="00DC4160">
        <w:t xml:space="preserve"> opakowań,</w:t>
      </w:r>
      <w:r w:rsidR="009652ED" w:rsidRPr="00DC4160">
        <w:t xml:space="preserve"> pojemników, kontenerów</w:t>
      </w:r>
      <w:r w:rsidR="00290BFD" w:rsidRPr="00DC4160">
        <w:t>,</w:t>
      </w:r>
      <w:r w:rsidR="009652ED" w:rsidRPr="00DC4160">
        <w:t xml:space="preserve"> zbiorników</w:t>
      </w:r>
      <w:r w:rsidR="00290BFD" w:rsidRPr="00DC4160">
        <w:t xml:space="preserve"> lub worków</w:t>
      </w:r>
      <w:r w:rsidR="00524069" w:rsidRPr="00DC4160">
        <w:t>. W przypadku boksów lub wydzielonych sektorów oznakowanie umieszcza się</w:t>
      </w:r>
      <w:r w:rsidR="009652ED" w:rsidRPr="00DC4160">
        <w:t xml:space="preserve"> </w:t>
      </w:r>
      <w:r w:rsidR="00B75D4E" w:rsidRPr="00DC4160">
        <w:t>od strony wejścia lub wjazdu</w:t>
      </w:r>
      <w:r w:rsidR="00145FC2" w:rsidRPr="00DC4160">
        <w:t>, na zewnętrznej powierzchni</w:t>
      </w:r>
      <w:r w:rsidR="009E5101" w:rsidRPr="00DC4160">
        <w:t xml:space="preserve"> ściany</w:t>
      </w:r>
      <w:r w:rsidR="00B75D4E" w:rsidRPr="00DC4160">
        <w:t xml:space="preserve"> lub</w:t>
      </w:r>
      <w:r w:rsidR="009E5101" w:rsidRPr="00DC4160">
        <w:t xml:space="preserve"> </w:t>
      </w:r>
      <w:r w:rsidR="00B75D4E" w:rsidRPr="00DC4160">
        <w:t>ogrodzeni</w:t>
      </w:r>
      <w:r w:rsidR="00524069" w:rsidRPr="00DC4160">
        <w:t>a</w:t>
      </w:r>
      <w:r w:rsidR="00D002D8">
        <w:t xml:space="preserve"> lub 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na tablicach informacyjnych znajdujących się obok miejsc magazynowania </w:t>
      </w:r>
      <w:r w:rsidR="00B139B6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lub przy wjeździe na miejsce magazynowania 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odpadów wymienionych w § </w:t>
      </w:r>
      <w:r w:rsidR="00371012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5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ust. 1 pkt 1 lit. b</w:t>
      </w:r>
      <w:r w:rsidR="001F36C4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albo w innym widocznym miejscu</w:t>
      </w:r>
      <w:r w:rsid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.</w:t>
      </w:r>
    </w:p>
    <w:p w14:paraId="2FC620FB" w14:textId="5CB88229" w:rsidR="008D264C" w:rsidRPr="00DC4160" w:rsidRDefault="00524C4D" w:rsidP="00DC4160">
      <w:pPr>
        <w:pStyle w:val="USTustnpkodeksu"/>
      </w:pPr>
      <w:r>
        <w:t>6</w:t>
      </w:r>
      <w:r w:rsidR="00145FC2" w:rsidRPr="00DC4160">
        <w:t xml:space="preserve">. </w:t>
      </w:r>
      <w:r w:rsidR="008D264C" w:rsidRPr="00DC4160">
        <w:t xml:space="preserve">Oznakowanie powinno być czytelne i trwałe, w </w:t>
      </w:r>
      <w:r w:rsidR="00290BFD" w:rsidRPr="00DC4160">
        <w:t xml:space="preserve">szczególności </w:t>
      </w:r>
      <w:r w:rsidR="008D264C" w:rsidRPr="00DC4160">
        <w:t>odporne na warunki atmosferyczne.</w:t>
      </w:r>
    </w:p>
    <w:p w14:paraId="07FD6079" w14:textId="280DF0A9" w:rsidR="001103E8" w:rsidRPr="00BB1169" w:rsidRDefault="001103E8" w:rsidP="00BB1169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5</w:t>
      </w:r>
      <w:r w:rsidRPr="00D00364">
        <w:rPr>
          <w:rStyle w:val="Ppogrubienie"/>
        </w:rPr>
        <w:t>.</w:t>
      </w:r>
      <w:r w:rsidRPr="00BB1169">
        <w:t xml:space="preserve"> 1. </w:t>
      </w:r>
      <w:r w:rsidR="005D3A78" w:rsidRPr="00BB1169">
        <w:t>Magazynowanie odpadów</w:t>
      </w:r>
      <w:r w:rsidR="002A41A1" w:rsidRPr="00895E7E">
        <w:t xml:space="preserve"> </w:t>
      </w:r>
      <w:r w:rsidR="007D5F39" w:rsidRPr="00524C4D">
        <w:t>inn</w:t>
      </w:r>
      <w:r w:rsidR="007D5F39">
        <w:t>e</w:t>
      </w:r>
      <w:r w:rsidR="002A41A1" w:rsidRPr="00895E7E">
        <w:t xml:space="preserve"> niż </w:t>
      </w:r>
      <w:r w:rsidR="00CD7678">
        <w:t xml:space="preserve">określone w </w:t>
      </w:r>
      <w:r w:rsidR="002A41A1" w:rsidRPr="00895E7E">
        <w:t>§</w:t>
      </w:r>
      <w:r w:rsidR="00BB1169" w:rsidRPr="00895E7E">
        <w:t> </w:t>
      </w:r>
      <w:r w:rsidR="00371012" w:rsidRPr="00895E7E">
        <w:t>3</w:t>
      </w:r>
      <w:r w:rsidR="00CD7678">
        <w:t xml:space="preserve"> ust. 1</w:t>
      </w:r>
      <w:r w:rsidR="005D3A78" w:rsidRPr="00BB1169">
        <w:t xml:space="preserve"> prowadzi się</w:t>
      </w:r>
      <w:r w:rsidR="005D3A78" w:rsidRPr="00895E7E">
        <w:t xml:space="preserve"> </w:t>
      </w:r>
      <w:r w:rsidR="005D3A78" w:rsidRPr="00BB1169">
        <w:t>w</w:t>
      </w:r>
      <w:r w:rsidR="00DC4160" w:rsidRPr="00BB1169">
        <w:t> </w:t>
      </w:r>
      <w:r w:rsidR="005D3A78" w:rsidRPr="00BB1169">
        <w:t xml:space="preserve">miejscach </w:t>
      </w:r>
      <w:r w:rsidRPr="00BB1169">
        <w:t xml:space="preserve">magazynowania </w:t>
      </w:r>
      <w:r w:rsidR="005D3A78" w:rsidRPr="00BB1169">
        <w:t>odpadów</w:t>
      </w:r>
      <w:r w:rsidR="00A050F8">
        <w:t xml:space="preserve"> </w:t>
      </w:r>
      <w:r w:rsidRPr="00BB1169">
        <w:t>w sposób zapewniający</w:t>
      </w:r>
      <w:r w:rsidR="0054768B" w:rsidRPr="00BB1169">
        <w:t xml:space="preserve"> </w:t>
      </w:r>
      <w:r w:rsidR="005D3A78" w:rsidRPr="00BB1169">
        <w:t>co najmniej</w:t>
      </w:r>
      <w:r w:rsidRPr="00BB1169">
        <w:t>:</w:t>
      </w:r>
    </w:p>
    <w:p w14:paraId="5EAFAF85" w14:textId="5F18CDD6" w:rsidR="00DC4160" w:rsidRDefault="001103E8" w:rsidP="00DC4160">
      <w:pPr>
        <w:pStyle w:val="PKTpunkt"/>
      </w:pPr>
      <w:r w:rsidRPr="000F27A4">
        <w:t>1</w:t>
      </w:r>
      <w:r w:rsidR="00A3009F" w:rsidRPr="00DC4160">
        <w:t>)</w:t>
      </w:r>
      <w:r w:rsidR="00A3009F">
        <w:tab/>
      </w:r>
      <w:r w:rsidRPr="00DC4160">
        <w:t>wyposażenie techniczne do przechowywania odpadów, w tym przeznaczone do tego celu</w:t>
      </w:r>
      <w:r w:rsidR="00DC4160">
        <w:t>:</w:t>
      </w:r>
    </w:p>
    <w:p w14:paraId="4454894D" w14:textId="128D1547" w:rsidR="00DC4160" w:rsidRDefault="00DC4160" w:rsidP="00DC4160">
      <w:pPr>
        <w:pStyle w:val="LITlitera"/>
      </w:pPr>
      <w:r>
        <w:t>a</w:t>
      </w:r>
      <w:r w:rsidR="00A3009F">
        <w:t>)</w:t>
      </w:r>
      <w:r w:rsidR="00A3009F">
        <w:tab/>
      </w:r>
      <w:r w:rsidR="001103E8" w:rsidRPr="00DC4160">
        <w:t>opakowania, pojemniki, kontenery, zbiorniki</w:t>
      </w:r>
      <w:r w:rsidR="005A50C0">
        <w:t xml:space="preserve"> lub</w:t>
      </w:r>
      <w:r w:rsidR="005A50C0" w:rsidRPr="00DC4160">
        <w:t xml:space="preserve"> </w:t>
      </w:r>
      <w:r w:rsidR="001103E8" w:rsidRPr="00DC4160">
        <w:t>worki</w:t>
      </w:r>
      <w:r>
        <w:t>,</w:t>
      </w:r>
    </w:p>
    <w:p w14:paraId="02CB64F2" w14:textId="4F12919B" w:rsidR="001103E8" w:rsidRPr="00DC4160" w:rsidRDefault="00DC4160" w:rsidP="00DC4160">
      <w:pPr>
        <w:pStyle w:val="LITlitera"/>
      </w:pPr>
      <w:r>
        <w:t>b)</w:t>
      </w:r>
      <w:r w:rsidR="00A3009F">
        <w:tab/>
      </w:r>
      <w:r w:rsidR="001103E8" w:rsidRPr="00DC4160">
        <w:t>wydzielone za pomocą pionowych ścian boksy,</w:t>
      </w:r>
      <w:r w:rsidR="00B05DB8" w:rsidRPr="00DC4160">
        <w:t xml:space="preserve"> </w:t>
      </w:r>
      <w:r w:rsidR="001103E8" w:rsidRPr="00DC4160">
        <w:t xml:space="preserve">wydzielone sektory </w:t>
      </w:r>
      <w:r w:rsidR="00B05DB8" w:rsidRPr="00DC4160">
        <w:t xml:space="preserve">umożliwiające magazynowanie określonych </w:t>
      </w:r>
      <w:r w:rsidR="00D52AD9" w:rsidRPr="00DC4160">
        <w:t>rodzajów</w:t>
      </w:r>
      <w:r w:rsidR="00B05DB8" w:rsidRPr="00DC4160">
        <w:t xml:space="preserve"> odpadów w pryzmach i stosach lub w postaci zbelowanej –</w:t>
      </w:r>
      <w:r w:rsidR="001103E8" w:rsidRPr="00DC4160">
        <w:t xml:space="preserve"> </w:t>
      </w:r>
      <w:r w:rsidR="00050D6A">
        <w:t>w szczególności</w:t>
      </w:r>
      <w:r w:rsidR="00B05DB8" w:rsidRPr="00DC4160">
        <w:t xml:space="preserve"> </w:t>
      </w:r>
      <w:r w:rsidR="001103E8" w:rsidRPr="00DC4160">
        <w:t>w przypadku odpadów z procesów termicznych, odpadów ze spalarni odpadów</w:t>
      </w:r>
      <w:r w:rsidR="00AD5123" w:rsidRPr="00DC4160">
        <w:t xml:space="preserve">, </w:t>
      </w:r>
      <w:r w:rsidR="001103E8" w:rsidRPr="00DC4160">
        <w:t xml:space="preserve">odpadów wytworzonych w trakcie prac prowadzonych na drogach publicznych i na </w:t>
      </w:r>
      <w:r w:rsidR="00AD5123" w:rsidRPr="00DC4160">
        <w:t xml:space="preserve">drogach </w:t>
      </w:r>
      <w:r w:rsidR="001103E8" w:rsidRPr="00DC4160">
        <w:t>kolejowych</w:t>
      </w:r>
      <w:r w:rsidR="00AD5123" w:rsidRPr="00DC4160">
        <w:t>,</w:t>
      </w:r>
      <w:r w:rsidR="00030390" w:rsidRPr="00DC4160">
        <w:t xml:space="preserve"> odpad</w:t>
      </w:r>
      <w:r>
        <w:t>ów</w:t>
      </w:r>
      <w:r w:rsidR="00030390" w:rsidRPr="00DC4160">
        <w:t xml:space="preserve"> metali, 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lastRenderedPageBreak/>
        <w:t>odpad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ów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z budowy i remontów, w tym niezanieczyszczony gruz oraz ziemia z</w:t>
      </w:r>
      <w:r w:rsidR="00524C4D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wykopów oraz odpady przetwarzane na kruszywo drogowe</w:t>
      </w:r>
      <w:r w:rsidR="009B2E48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i 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odpady </w:t>
      </w:r>
      <w:r w:rsidR="00EA6DA2" w:rsidRPr="001D606D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szkła</w:t>
      </w:r>
    </w:p>
    <w:p w14:paraId="68ED9EB1" w14:textId="1668D143" w:rsidR="00BB1169" w:rsidRDefault="00A3009F" w:rsidP="00D00364">
      <w:pPr>
        <w:pStyle w:val="CZWSPLITczwsplnaliter"/>
      </w:pPr>
      <w:r>
        <w:t>–</w:t>
      </w:r>
      <w:r w:rsidRPr="000F27A4">
        <w:t xml:space="preserve"> </w:t>
      </w:r>
      <w:r w:rsidR="001103E8" w:rsidRPr="000F27A4">
        <w:t xml:space="preserve">uwzględniające właściwości chemiczne i fizyczne, w tym stan skupienia magazynowanych </w:t>
      </w:r>
      <w:r w:rsidR="001103E8" w:rsidRPr="00DC4160">
        <w:t>odpadów;</w:t>
      </w:r>
    </w:p>
    <w:p w14:paraId="37208C7C" w14:textId="4E30A4AC" w:rsidR="001103E8" w:rsidRPr="0002673A" w:rsidRDefault="001103E8" w:rsidP="0002673A">
      <w:pPr>
        <w:pStyle w:val="PKTpunkt"/>
      </w:pPr>
      <w:r w:rsidRPr="000F27A4">
        <w:t>2)</w:t>
      </w:r>
      <w:r w:rsidR="00A3009F">
        <w:tab/>
      </w:r>
      <w:r w:rsidRPr="0002673A">
        <w:t>odpowiednią pojemność miejsc magazynowania odpadów, uwzględniającą rodzaj i masę odpadów wytwarzanych, zbieranych lub przetwarzanych odpadów w</w:t>
      </w:r>
      <w:r w:rsidR="00524C4D" w:rsidRPr="0002673A">
        <w:t> </w:t>
      </w:r>
      <w:r w:rsidRPr="0002673A">
        <w:t xml:space="preserve">danym okresie czasu, w tym częstotliwości odbioru i przekazywania odpadów; </w:t>
      </w:r>
    </w:p>
    <w:p w14:paraId="76BA50F4" w14:textId="3B2A3034" w:rsidR="001103E8" w:rsidRPr="0002673A" w:rsidRDefault="001103E8" w:rsidP="0002673A">
      <w:pPr>
        <w:pStyle w:val="PKTpunkt"/>
      </w:pPr>
      <w:r w:rsidRPr="0002673A">
        <w:t>3)</w:t>
      </w:r>
      <w:r w:rsidR="00A3009F">
        <w:tab/>
      </w:r>
      <w:r w:rsidRPr="0002673A">
        <w:t xml:space="preserve">utwardzone </w:t>
      </w:r>
      <w:r w:rsidR="009A788C" w:rsidRPr="0002673A">
        <w:t xml:space="preserve">z użyciem wyrobów budowlanych </w:t>
      </w:r>
      <w:r w:rsidRPr="0002673A">
        <w:t>podłoże terenu, na którym są magazynowane odpady;</w:t>
      </w:r>
    </w:p>
    <w:p w14:paraId="64C08DA9" w14:textId="5C880CF0" w:rsidR="001103E8" w:rsidRPr="0002673A" w:rsidRDefault="001103E8" w:rsidP="0002673A">
      <w:pPr>
        <w:pStyle w:val="PKTpunkt"/>
      </w:pPr>
      <w:r w:rsidRPr="0002673A">
        <w:t>4)</w:t>
      </w:r>
      <w:r w:rsidR="00A3009F">
        <w:tab/>
      </w:r>
      <w:r w:rsidRPr="0002673A">
        <w:t>zabezpieczenie przed dostępem osób nieupoważnionych</w:t>
      </w:r>
      <w:r w:rsidR="004F7F29" w:rsidRPr="0002673A">
        <w:t>;</w:t>
      </w:r>
    </w:p>
    <w:p w14:paraId="4A077153" w14:textId="6A65290E" w:rsidR="001103E8" w:rsidRPr="0002673A" w:rsidRDefault="001103E8" w:rsidP="0002673A">
      <w:pPr>
        <w:pStyle w:val="PKTpunkt"/>
      </w:pPr>
      <w:bookmarkStart w:id="6" w:name="mip36597184"/>
      <w:bookmarkEnd w:id="6"/>
      <w:r w:rsidRPr="0002673A">
        <w:t>5)</w:t>
      </w:r>
      <w:r w:rsidR="00A3009F">
        <w:tab/>
      </w:r>
      <w:r w:rsidRPr="0002673A">
        <w:t>zabezpieczenie przed rozprzestrzenianiem się odpadów poza przeznaczone miejsce magazynowania odpadów, w tym poza przeznaczone do tego celu opakowania, pojemniki, kontenery, zbiorniki, worki</w:t>
      </w:r>
      <w:r w:rsidRPr="0002673A" w:rsidDel="002E0202">
        <w:t xml:space="preserve"> </w:t>
      </w:r>
      <w:r w:rsidRPr="0002673A">
        <w:t xml:space="preserve">lub wydzielone boksy </w:t>
      </w:r>
      <w:r w:rsidR="007C4840" w:rsidRPr="0002673A">
        <w:t xml:space="preserve">i sektory </w:t>
      </w:r>
      <w:r w:rsidRPr="0002673A">
        <w:t>oraz zabezpieczenie przed przypadkowym mieszaniem się selektywnie magazynowanych odpadów;</w:t>
      </w:r>
    </w:p>
    <w:p w14:paraId="1A934A55" w14:textId="45E4DE12" w:rsidR="001103E8" w:rsidRPr="0002673A" w:rsidRDefault="001103E8" w:rsidP="0002673A">
      <w:pPr>
        <w:pStyle w:val="PKTpunkt"/>
      </w:pPr>
      <w:r w:rsidRPr="0002673A">
        <w:t>6)</w:t>
      </w:r>
      <w:r w:rsidR="00A3009F">
        <w:tab/>
      </w:r>
      <w:r w:rsidRPr="0002673A">
        <w:t xml:space="preserve">zabezpieczenie </w:t>
      </w:r>
      <w:r w:rsidR="0093007B" w:rsidRPr="0002673A">
        <w:t xml:space="preserve">odpadów </w:t>
      </w:r>
      <w:r w:rsidRPr="0002673A">
        <w:t xml:space="preserve">przed wpływem czynników atmosferycznych </w:t>
      </w:r>
      <w:r w:rsidR="006D0D81" w:rsidRPr="0002673A">
        <w:t xml:space="preserve">w sposób </w:t>
      </w:r>
      <w:r w:rsidR="0093007B" w:rsidRPr="0002673A">
        <w:t>ograniczający</w:t>
      </w:r>
      <w:r w:rsidR="006D0D81" w:rsidRPr="0002673A">
        <w:t xml:space="preserve"> do minimum oddziaływania tych czynników na odpady, jeżeli </w:t>
      </w:r>
      <w:r w:rsidR="0093007B" w:rsidRPr="0002673A">
        <w:t>takie oddziaływanie może</w:t>
      </w:r>
      <w:r w:rsidR="006D0D81" w:rsidRPr="0002673A">
        <w:t xml:space="preserve"> spo</w:t>
      </w:r>
      <w:r w:rsidR="0093007B" w:rsidRPr="0002673A">
        <w:t>w</w:t>
      </w:r>
      <w:r w:rsidR="006D0D81" w:rsidRPr="0002673A">
        <w:t>odować negatywn</w:t>
      </w:r>
      <w:r w:rsidR="0093007B" w:rsidRPr="0002673A">
        <w:t>y</w:t>
      </w:r>
      <w:r w:rsidR="006D0D81" w:rsidRPr="0002673A">
        <w:t xml:space="preserve"> </w:t>
      </w:r>
      <w:r w:rsidR="0093007B" w:rsidRPr="0002673A">
        <w:t>wpływ</w:t>
      </w:r>
      <w:r w:rsidR="006D0D81" w:rsidRPr="0002673A">
        <w:t xml:space="preserve"> magazynowanych odpadów na środowisko lub życie i </w:t>
      </w:r>
      <w:r w:rsidR="0093007B" w:rsidRPr="0002673A">
        <w:t>zdrowie</w:t>
      </w:r>
      <w:r w:rsidR="006D0D81" w:rsidRPr="0002673A">
        <w:t xml:space="preserve"> ludzi</w:t>
      </w:r>
      <w:r w:rsidR="0093007B" w:rsidRPr="0002673A">
        <w:t>, w szczególności zmienia</w:t>
      </w:r>
      <w:r w:rsidR="00C2104D" w:rsidRPr="0002673A">
        <w:t>ć</w:t>
      </w:r>
      <w:r w:rsidR="0093007B" w:rsidRPr="0002673A">
        <w:t xml:space="preserve"> właściwości fizyczne i</w:t>
      </w:r>
      <w:r w:rsidR="00524C4D" w:rsidRPr="0002673A">
        <w:t> </w:t>
      </w:r>
      <w:r w:rsidR="0093007B" w:rsidRPr="0002673A">
        <w:t xml:space="preserve">chemiczne odpadów, w tym </w:t>
      </w:r>
      <w:r w:rsidR="008C4592" w:rsidRPr="0002673A">
        <w:t>powod</w:t>
      </w:r>
      <w:r w:rsidR="00C2104D" w:rsidRPr="0002673A">
        <w:t>ować powstanie uci</w:t>
      </w:r>
      <w:r w:rsidR="008C4592" w:rsidRPr="0002673A">
        <w:t>ążliwości zapachowych</w:t>
      </w:r>
      <w:r w:rsidRPr="0002673A">
        <w:t xml:space="preserve">; </w:t>
      </w:r>
    </w:p>
    <w:p w14:paraId="4477A557" w14:textId="6A5CAC15" w:rsidR="00DB59EA" w:rsidRPr="00763DB5" w:rsidRDefault="00DB59EA" w:rsidP="0002673A">
      <w:pPr>
        <w:pStyle w:val="PKTpunkt"/>
      </w:pPr>
      <w:r w:rsidRPr="0002673A">
        <w:t>7)</w:t>
      </w:r>
      <w:r w:rsidR="00A3009F">
        <w:tab/>
      </w:r>
      <w:r w:rsidRPr="0002673A">
        <w:t xml:space="preserve">zabezpieczenie przed uwolnieniem się do gleby, wód powierzchniowych i podziemnych wycieków </w:t>
      </w:r>
      <w:r w:rsidR="00AB3A90">
        <w:t>oraz</w:t>
      </w:r>
      <w:r w:rsidRPr="0002673A">
        <w:t xml:space="preserve"> ścieków</w:t>
      </w:r>
      <w:r w:rsidR="003C0CAC" w:rsidRPr="0002673A">
        <w:t xml:space="preserve">, w tym wód odciekowych, </w:t>
      </w:r>
      <w:r w:rsidRPr="0002673A">
        <w:t>z miejsc magazynowania odpadów,</w:t>
      </w:r>
      <w:r w:rsidR="000377BC" w:rsidRPr="0002673A">
        <w:t xml:space="preserve"> </w:t>
      </w:r>
      <w:r w:rsidR="00763DB5" w:rsidRPr="0002673A">
        <w:t>w</w:t>
      </w:r>
      <w:r w:rsidR="00524C4D" w:rsidRPr="0002673A">
        <w:t> </w:t>
      </w:r>
      <w:r w:rsidR="00763DB5" w:rsidRPr="0002673A">
        <w:t xml:space="preserve">przypadku odpadów, </w:t>
      </w:r>
      <w:r w:rsidR="000377BC" w:rsidRPr="0002673A">
        <w:t xml:space="preserve">które z uwagi na swoje właściwości lub stan skupienia mogą powodować powstawanie </w:t>
      </w:r>
      <w:r w:rsidR="00034ED0" w:rsidRPr="0002673A">
        <w:t>wycieków</w:t>
      </w:r>
      <w:r w:rsidR="00034ED0" w:rsidRPr="00763DB5">
        <w:t xml:space="preserve"> lub wód odciekowych </w:t>
      </w:r>
      <w:r w:rsidR="004D09B3" w:rsidRPr="00862C42">
        <w:rPr>
          <w:rFonts w:cs="Times"/>
          <w:szCs w:val="24"/>
        </w:rPr>
        <w:t>powodujących zanieczyszczenie gleby i ziemi</w:t>
      </w:r>
      <w:r w:rsidR="00BB4076" w:rsidRPr="00862C42">
        <w:rPr>
          <w:rFonts w:cs="Times"/>
          <w:szCs w:val="24"/>
        </w:rPr>
        <w:t xml:space="preserve">, </w:t>
      </w:r>
      <w:r w:rsidR="00BB4076" w:rsidRPr="00862C42">
        <w:t>wód powierzchniowych</w:t>
      </w:r>
      <w:r w:rsidR="00BB4076" w:rsidRPr="00763DB5">
        <w:t xml:space="preserve"> i podziemnych</w:t>
      </w:r>
      <w:r w:rsidR="00D958F7">
        <w:t>. Zabezpieczenie</w:t>
      </w:r>
      <w:r w:rsidRPr="00763DB5">
        <w:t xml:space="preserve"> uwzględnia właściwości chemiczne i fizyczne odpadów oraz masę magazynowanych odpadów, w tym przez zastosowanie:</w:t>
      </w:r>
    </w:p>
    <w:p w14:paraId="3D0ED75E" w14:textId="374CF9FE" w:rsidR="00DB59EA" w:rsidRPr="00763DB5" w:rsidRDefault="00D47C7E" w:rsidP="00763DB5">
      <w:pPr>
        <w:pStyle w:val="LITlitera"/>
      </w:pPr>
      <w:r w:rsidRPr="00763DB5">
        <w:t>a)</w:t>
      </w:r>
      <w:r w:rsidR="00A3009F">
        <w:tab/>
      </w:r>
      <w:r w:rsidR="00DB59EA" w:rsidRPr="00763DB5">
        <w:t>szczelnych: opakowań, pojemników, kontenerów lub zbiorników, lub</w:t>
      </w:r>
    </w:p>
    <w:p w14:paraId="7D69060A" w14:textId="03E9794C" w:rsidR="00DB59EA" w:rsidRPr="00763DB5" w:rsidRDefault="00D47C7E" w:rsidP="00763DB5">
      <w:pPr>
        <w:pStyle w:val="LITlitera"/>
      </w:pPr>
      <w:r w:rsidRPr="00763DB5">
        <w:t>b)</w:t>
      </w:r>
      <w:r w:rsidR="00A3009F">
        <w:tab/>
      </w:r>
      <w:r w:rsidR="00DB59EA" w:rsidRPr="00763DB5">
        <w:t xml:space="preserve">uszczelnienie i nieprzepuszczalne podłoże z systemem do odprowadzania wycieków </w:t>
      </w:r>
      <w:r w:rsidR="00AB3A90">
        <w:t>oraz</w:t>
      </w:r>
      <w:r w:rsidR="00DB59EA" w:rsidRPr="00763DB5">
        <w:t xml:space="preserve"> ścieków</w:t>
      </w:r>
      <w:r w:rsidR="003C0CAC" w:rsidRPr="00763DB5">
        <w:t>, w tym wód odciekowych,</w:t>
      </w:r>
      <w:r w:rsidR="00DB59EA" w:rsidRPr="00763DB5">
        <w:t xml:space="preserve"> powstających w obrębie wyznaczonego miejsca magazynowania odpadów, lub </w:t>
      </w:r>
      <w:r w:rsidR="00AA5F53">
        <w:t xml:space="preserve">z systemem do </w:t>
      </w:r>
      <w:r w:rsidR="00DB59EA" w:rsidRPr="00763DB5">
        <w:t>ich gromadzenia, o</w:t>
      </w:r>
      <w:r w:rsidR="00524C4D">
        <w:t> </w:t>
      </w:r>
      <w:r w:rsidR="00DB59EA" w:rsidRPr="00763DB5">
        <w:t>pojemności odpowiedniej do ilości powstających wycieków</w:t>
      </w:r>
      <w:r w:rsidR="00FD1E59">
        <w:t xml:space="preserve"> lub ścieków, w tym</w:t>
      </w:r>
      <w:r w:rsidR="00FD1E59" w:rsidRPr="00763DB5">
        <w:t xml:space="preserve"> wód odciekowych </w:t>
      </w:r>
      <w:r w:rsidR="00DB59EA" w:rsidRPr="00763DB5">
        <w:t xml:space="preserve">– w szczególności w przypadku odpadów niebezpiecznych, </w:t>
      </w:r>
      <w:r w:rsidR="00DB59EA" w:rsidRPr="00763DB5">
        <w:lastRenderedPageBreak/>
        <w:t>odpadów ulegających biodegradacji, odpadów komunalnych</w:t>
      </w:r>
      <w:r w:rsidR="00FA4042">
        <w:t xml:space="preserve"> </w:t>
      </w:r>
      <w:r w:rsidR="009277AB">
        <w:t>lub</w:t>
      </w:r>
      <w:r w:rsidR="009277AB" w:rsidRPr="00763DB5">
        <w:t xml:space="preserve"> </w:t>
      </w:r>
      <w:r w:rsidR="00DB59EA" w:rsidRPr="00763DB5">
        <w:t xml:space="preserve">odpadów pochodzących z ich przetworzenia, odpadów paliwa alternatywnego </w:t>
      </w:r>
      <w:r w:rsidR="009277AB">
        <w:t>lub</w:t>
      </w:r>
      <w:r w:rsidR="009277AB" w:rsidRPr="00763DB5">
        <w:t xml:space="preserve"> </w:t>
      </w:r>
      <w:r w:rsidR="00DB59EA" w:rsidRPr="00763DB5">
        <w:t>odpadów przeznaczonych do jego produkcji;</w:t>
      </w:r>
    </w:p>
    <w:p w14:paraId="4119A61E" w14:textId="6A2B6BE1" w:rsidR="00DB59EA" w:rsidRDefault="00DB59EA" w:rsidP="00502850">
      <w:pPr>
        <w:pStyle w:val="PKTpunkt"/>
      </w:pPr>
      <w:r w:rsidRPr="000F27A4">
        <w:t>8)</w:t>
      </w:r>
      <w:r w:rsidR="00A3009F">
        <w:tab/>
      </w:r>
      <w:r w:rsidRPr="000F27A4">
        <w:t xml:space="preserve">oczyszczanie powstających w miejscu magazynowania wycieków </w:t>
      </w:r>
      <w:r w:rsidR="00AB3A90">
        <w:t>oraz</w:t>
      </w:r>
      <w:r w:rsidRPr="000F27A4">
        <w:t xml:space="preserve"> ścieków</w:t>
      </w:r>
      <w:r w:rsidR="003C0CAC" w:rsidRPr="000F27A4">
        <w:t>, w tym wód odciekowych,</w:t>
      </w:r>
      <w:r w:rsidRPr="000F27A4">
        <w:t xml:space="preserve"> w separatorach substancji ropopochodnych lub wyposażenie w urządzenia lub środki do zbierania wycieków lub wód odciekowych</w:t>
      </w:r>
      <w:r w:rsidR="00524C4D">
        <w:t xml:space="preserve"> </w:t>
      </w:r>
      <w:r w:rsidRPr="000F27A4">
        <w:t xml:space="preserve">– w przypadku gdy odpady stanowią takie substancje lub mogą być nimi zanieczyszczone; </w:t>
      </w:r>
      <w:r w:rsidR="000E7CF4">
        <w:t>u</w:t>
      </w:r>
      <w:r w:rsidRPr="000F27A4">
        <w:t>rządzenia te lub środki dostosowuje się do ilości magazynowanych odpadów</w:t>
      </w:r>
      <w:r w:rsidR="000E7CF4">
        <w:t xml:space="preserve"> oraz ilości powstających </w:t>
      </w:r>
      <w:r w:rsidR="000E7CF4" w:rsidRPr="000F27A4">
        <w:t>wycieków lub ścieków, w tym wód odciekowych</w:t>
      </w:r>
      <w:r w:rsidR="000E7CF4">
        <w:t>.</w:t>
      </w:r>
      <w:r w:rsidR="000E7CF4" w:rsidRPr="000F27A4">
        <w:t xml:space="preserve"> </w:t>
      </w:r>
    </w:p>
    <w:p w14:paraId="21C7A141" w14:textId="2CD2DD7C" w:rsidR="00CE3411" w:rsidRPr="00895E7E" w:rsidRDefault="000E7CF4" w:rsidP="00895E7E">
      <w:pPr>
        <w:pStyle w:val="USTustnpkodeksu"/>
      </w:pPr>
      <w:r w:rsidRPr="00BB1169">
        <w:t>2. Wymagań określonych w ust. 1 pkt 8</w:t>
      </w:r>
      <w:r w:rsidR="004D09B3" w:rsidRPr="00895E7E">
        <w:t xml:space="preserve"> </w:t>
      </w:r>
      <w:r w:rsidRPr="00895E7E">
        <w:t xml:space="preserve">nie stosuje się, jeżeli </w:t>
      </w:r>
      <w:r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miejsce magazynowania </w:t>
      </w:r>
      <w:r w:rsidRPr="00BB1169">
        <w:rPr>
          <w:rStyle w:val="Teksttreci2"/>
          <w:rFonts w:ascii="Times" w:eastAsiaTheme="minorEastAsia" w:hAnsi="Times" w:cs="Arial"/>
          <w:bCs w:val="0"/>
          <w:color w:val="auto"/>
          <w:sz w:val="24"/>
          <w:szCs w:val="20"/>
          <w:lang w:bidi="ar-SA"/>
        </w:rPr>
        <w:t xml:space="preserve">odpadów jest objęte systemem zbierania i </w:t>
      </w:r>
      <w:r w:rsidRPr="00BB1169">
        <w:rPr>
          <w:bCs w:val="0"/>
        </w:rPr>
        <w:t>odprowadzania</w:t>
      </w:r>
      <w:r w:rsidR="004D09B3" w:rsidRPr="00BB1169">
        <w:rPr>
          <w:bCs w:val="0"/>
        </w:rPr>
        <w:t xml:space="preserve"> ścieków</w:t>
      </w:r>
      <w:r w:rsidRPr="00BB1169">
        <w:rPr>
          <w:bCs w:val="0"/>
        </w:rPr>
        <w:t xml:space="preserve"> urządzeniami kanalizacyjnymi </w:t>
      </w:r>
      <w:r w:rsidRPr="00BB1169">
        <w:rPr>
          <w:rStyle w:val="Teksttreci2"/>
          <w:rFonts w:ascii="Times" w:eastAsiaTheme="minorEastAsia" w:hAnsi="Times" w:cs="Arial"/>
          <w:bCs w:val="0"/>
          <w:color w:val="auto"/>
          <w:sz w:val="24"/>
          <w:szCs w:val="20"/>
          <w:lang w:bidi="ar-SA"/>
        </w:rPr>
        <w:t>do oczyszczalni ścieków</w:t>
      </w:r>
      <w:r w:rsidR="004D09B3" w:rsidRPr="00BB1169">
        <w:rPr>
          <w:bCs w:val="0"/>
        </w:rPr>
        <w:t xml:space="preserve">, zgodnie z przepisami ustawy </w:t>
      </w:r>
      <w:r w:rsidR="00CE3411" w:rsidRPr="00BB1169">
        <w:rPr>
          <w:bCs w:val="0"/>
        </w:rPr>
        <w:t>z dnia</w:t>
      </w:r>
      <w:r w:rsidR="00BB1169">
        <w:rPr>
          <w:bCs w:val="0"/>
        </w:rPr>
        <w:t xml:space="preserve"> 20 lipca 2017 r. </w:t>
      </w:r>
      <w:r w:rsidR="00BB1169">
        <w:t>–</w:t>
      </w:r>
      <w:r w:rsidR="00BB1169" w:rsidRPr="00BB1169">
        <w:t xml:space="preserve"> </w:t>
      </w:r>
      <w:r w:rsidR="00CE3411" w:rsidRPr="00895E7E">
        <w:t>Prawo wodne (Dz.U. z 2018 r. poz. 2268</w:t>
      </w:r>
      <w:r w:rsidR="00FB1A40">
        <w:t xml:space="preserve"> oraz z 2019 r. poz. 125</w:t>
      </w:r>
      <w:r w:rsidR="00C92D32">
        <w:t>,</w:t>
      </w:r>
      <w:r w:rsidR="00FB1A40">
        <w:t xml:space="preserve"> 534</w:t>
      </w:r>
      <w:r w:rsidR="00C92D32">
        <w:t xml:space="preserve"> i 1495</w:t>
      </w:r>
      <w:r w:rsidR="00CE3411" w:rsidRPr="00895E7E">
        <w:t>)</w:t>
      </w:r>
      <w:r w:rsidR="00ED277F">
        <w:t xml:space="preserve"> lub ustawy z dnia 7 czerwca 2001 r. o zbiorowym zaopatrzeniu w wodę i zbiorowym odprowadzaniu ścieków (Dz.</w:t>
      </w:r>
      <w:r w:rsidR="00C92D32">
        <w:t> </w:t>
      </w:r>
      <w:r w:rsidR="00ED277F">
        <w:t>U. z 2019 r. poz. 1437</w:t>
      </w:r>
      <w:r w:rsidR="00071CCF">
        <w:t xml:space="preserve"> i 14</w:t>
      </w:r>
      <w:r w:rsidR="007A4A68">
        <w:t>95</w:t>
      </w:r>
      <w:r w:rsidR="00ED277F">
        <w:t>)</w:t>
      </w:r>
      <w:r w:rsidR="00CE3411" w:rsidRPr="00895E7E">
        <w:t>.</w:t>
      </w:r>
    </w:p>
    <w:p w14:paraId="2AC709AE" w14:textId="0F30671A" w:rsidR="00816C57" w:rsidRPr="000F27A4" w:rsidRDefault="00881138" w:rsidP="00895E7E">
      <w:pPr>
        <w:pStyle w:val="USTustnpkodeksu"/>
      </w:pPr>
      <w:r w:rsidRPr="000F27A4">
        <w:t xml:space="preserve">3. Wymagań określonych w ust. </w:t>
      </w:r>
      <w:r w:rsidRPr="00394A1F">
        <w:t>1 pkt 3</w:t>
      </w:r>
      <w:r w:rsidR="004B4E1D">
        <w:t>,</w:t>
      </w:r>
      <w:r w:rsidR="003C0CAC" w:rsidRPr="00394A1F">
        <w:t xml:space="preserve"> pkt</w:t>
      </w:r>
      <w:r w:rsidR="003C0CAC" w:rsidRPr="000F27A4">
        <w:t xml:space="preserve"> 7 lit.</w:t>
      </w:r>
      <w:r w:rsidR="00001025">
        <w:t xml:space="preserve"> a i</w:t>
      </w:r>
      <w:r w:rsidR="003C0CAC" w:rsidRPr="000F27A4">
        <w:t xml:space="preserve"> b</w:t>
      </w:r>
      <w:r w:rsidR="00CD2B79">
        <w:t xml:space="preserve"> oraz</w:t>
      </w:r>
      <w:r w:rsidR="0047667F">
        <w:t xml:space="preserve"> pkt 8</w:t>
      </w:r>
      <w:r w:rsidR="003C0CAC" w:rsidRPr="000F27A4">
        <w:t xml:space="preserve"> </w:t>
      </w:r>
      <w:r w:rsidRPr="000F27A4">
        <w:t>nie stosuje się do magazynowania odpadów</w:t>
      </w:r>
      <w:r w:rsidR="00816C57" w:rsidRPr="000F27A4">
        <w:t>:</w:t>
      </w:r>
    </w:p>
    <w:p w14:paraId="0F240050" w14:textId="53B366CD" w:rsidR="00E34695" w:rsidRPr="00895E7E" w:rsidRDefault="00856570" w:rsidP="00895E7E">
      <w:pPr>
        <w:pStyle w:val="PKTpunkt"/>
      </w:pPr>
      <w:r w:rsidRPr="00895E7E">
        <w:t>1)</w:t>
      </w:r>
      <w:r w:rsidR="00A3009F">
        <w:tab/>
      </w:r>
      <w:r w:rsidR="00816C57" w:rsidRPr="00895E7E">
        <w:t>urobku z pogłębiania</w:t>
      </w:r>
      <w:r w:rsidRPr="00895E7E">
        <w:t>, w tym</w:t>
      </w:r>
      <w:r w:rsidR="00816C57" w:rsidRPr="00895E7E">
        <w:t xml:space="preserve"> zawierającego lub zanieczyszczonego substancjami niebezpiecznymi</w:t>
      </w:r>
      <w:r w:rsidR="00BB1169" w:rsidRPr="00895E7E">
        <w:t>;</w:t>
      </w:r>
      <w:r w:rsidR="00816C57" w:rsidRPr="00895E7E">
        <w:t xml:space="preserve"> </w:t>
      </w:r>
    </w:p>
    <w:p w14:paraId="6EB4012E" w14:textId="247BBA8A" w:rsidR="00816C57" w:rsidRPr="00895E7E" w:rsidRDefault="00E34695" w:rsidP="00895E7E">
      <w:pPr>
        <w:pStyle w:val="PKTpunkt"/>
      </w:pPr>
      <w:r w:rsidRPr="00895E7E">
        <w:t>2)</w:t>
      </w:r>
      <w:r w:rsidR="00A3009F">
        <w:tab/>
      </w:r>
      <w:r w:rsidR="00856570" w:rsidRPr="00895E7E">
        <w:t xml:space="preserve">mieszanek bitumicznych, w tym zawierających smołę, </w:t>
      </w:r>
      <w:r w:rsidR="00816C57" w:rsidRPr="00895E7E">
        <w:t>oraz innych odpadów powstałych z</w:t>
      </w:r>
      <w:r w:rsidR="00BB1169" w:rsidRPr="00895E7E">
        <w:t> </w:t>
      </w:r>
      <w:r w:rsidR="00816C57" w:rsidRPr="00895E7E">
        <w:t>wyrobów przeznaczonych do użytkowania w warunkach oddziaływania czynników atmosferycznych</w:t>
      </w:r>
      <w:r w:rsidR="00BB1169" w:rsidRPr="00895E7E">
        <w:t>;</w:t>
      </w:r>
    </w:p>
    <w:p w14:paraId="6E797687" w14:textId="39B00179" w:rsidR="00816C57" w:rsidRPr="00895E7E" w:rsidRDefault="00E34695" w:rsidP="00895E7E">
      <w:pPr>
        <w:pStyle w:val="PKTpunkt"/>
      </w:pPr>
      <w:r w:rsidRPr="00895E7E">
        <w:t>3</w:t>
      </w:r>
      <w:r w:rsidR="00816C57" w:rsidRPr="00895E7E">
        <w:t>)</w:t>
      </w:r>
      <w:r w:rsidR="00A3009F">
        <w:tab/>
      </w:r>
      <w:r w:rsidR="003C0CAC" w:rsidRPr="00895E7E">
        <w:t>drewna</w:t>
      </w:r>
      <w:r w:rsidR="00816C57" w:rsidRPr="00895E7E">
        <w:t xml:space="preserve">, </w:t>
      </w:r>
      <w:r w:rsidR="00913B2D" w:rsidRPr="00895E7E">
        <w:t xml:space="preserve">liści i kory oraz </w:t>
      </w:r>
      <w:r w:rsidR="00080CFD">
        <w:t xml:space="preserve">innych </w:t>
      </w:r>
      <w:r w:rsidR="00816C57" w:rsidRPr="00895E7E">
        <w:t>odpadów drzewnych</w:t>
      </w:r>
      <w:r w:rsidR="00913B2D" w:rsidRPr="00895E7E">
        <w:t xml:space="preserve">, </w:t>
      </w:r>
      <w:r w:rsidR="009B2E48">
        <w:t xml:space="preserve">oraz </w:t>
      </w:r>
      <w:r w:rsidR="00913B2D" w:rsidRPr="00895E7E">
        <w:t>drewnopochodnych</w:t>
      </w:r>
      <w:r w:rsidR="00816C57" w:rsidRPr="00895E7E">
        <w:t>;</w:t>
      </w:r>
    </w:p>
    <w:p w14:paraId="6D49771D" w14:textId="3035416B" w:rsidR="00816C57" w:rsidRPr="00895E7E" w:rsidRDefault="00E34695" w:rsidP="00895E7E">
      <w:pPr>
        <w:pStyle w:val="PKTpunkt"/>
      </w:pPr>
      <w:r w:rsidRPr="00895E7E">
        <w:t>4</w:t>
      </w:r>
      <w:r w:rsidR="00816C57" w:rsidRPr="00895E7E">
        <w:t>)</w:t>
      </w:r>
      <w:r w:rsidR="00A3009F">
        <w:tab/>
      </w:r>
      <w:r w:rsidR="003C0CAC" w:rsidRPr="00895E7E">
        <w:t>papieru i tektury</w:t>
      </w:r>
      <w:r w:rsidR="00BB1169" w:rsidRPr="00895E7E">
        <w:t>;</w:t>
      </w:r>
      <w:r w:rsidR="003C0CAC" w:rsidRPr="00895E7E">
        <w:t xml:space="preserve"> </w:t>
      </w:r>
    </w:p>
    <w:p w14:paraId="15768E22" w14:textId="061B8422" w:rsidR="00E34695" w:rsidRPr="00FD1E59" w:rsidRDefault="00E34695" w:rsidP="00895E7E">
      <w:pPr>
        <w:pStyle w:val="PKTpunkt"/>
      </w:pPr>
      <w:r w:rsidRPr="00895E7E">
        <w:t>5</w:t>
      </w:r>
      <w:r w:rsidR="00816C57" w:rsidRPr="00895E7E">
        <w:t>)</w:t>
      </w:r>
      <w:r w:rsidR="00A3009F">
        <w:tab/>
      </w:r>
      <w:r w:rsidR="003C0CAC" w:rsidRPr="00FD1E59">
        <w:t>odzież</w:t>
      </w:r>
      <w:r w:rsidR="00816C57" w:rsidRPr="00FD1E59">
        <w:t>y</w:t>
      </w:r>
      <w:r w:rsidR="00BB1169" w:rsidRPr="00FD1E59">
        <w:t xml:space="preserve"> i tekstyliów;</w:t>
      </w:r>
    </w:p>
    <w:p w14:paraId="5935C207" w14:textId="68A8D328" w:rsidR="00E34695" w:rsidRPr="00895E7E" w:rsidRDefault="00E34695" w:rsidP="00895E7E">
      <w:pPr>
        <w:pStyle w:val="PKTpunkt"/>
      </w:pPr>
      <w:r w:rsidRPr="00895E7E">
        <w:t>6)</w:t>
      </w:r>
      <w:r w:rsidR="00A3009F">
        <w:tab/>
      </w:r>
      <w:r w:rsidR="003C0CAC" w:rsidRPr="00895E7E">
        <w:t>selektywnie magazynowanych odpadów z ogrodów i parków (w tym z cmentarzy)</w:t>
      </w:r>
      <w:r w:rsidR="00BB1169" w:rsidRPr="00895E7E">
        <w:t>;</w:t>
      </w:r>
      <w:r w:rsidR="003C0CAC" w:rsidRPr="00895E7E">
        <w:t xml:space="preserve"> </w:t>
      </w:r>
    </w:p>
    <w:p w14:paraId="40CCB25D" w14:textId="2FB99853" w:rsidR="00E34695" w:rsidRPr="00895E7E" w:rsidRDefault="00E34695" w:rsidP="00895E7E">
      <w:pPr>
        <w:pStyle w:val="PKTpunkt"/>
      </w:pPr>
      <w:r w:rsidRPr="00895E7E">
        <w:t>7)</w:t>
      </w:r>
      <w:r w:rsidR="00A3009F">
        <w:tab/>
      </w:r>
      <w:r w:rsidR="003C0CAC" w:rsidRPr="00895E7E">
        <w:t>tworzyw sztucznych</w:t>
      </w:r>
      <w:r w:rsidR="0027594B" w:rsidRPr="00895E7E">
        <w:t xml:space="preserve"> i gumy</w:t>
      </w:r>
      <w:r w:rsidR="00BB1169" w:rsidRPr="00895E7E">
        <w:t>;</w:t>
      </w:r>
      <w:r w:rsidR="003C0CAC" w:rsidRPr="00895E7E">
        <w:t xml:space="preserve"> </w:t>
      </w:r>
    </w:p>
    <w:p w14:paraId="6B80162E" w14:textId="7E15661D" w:rsidR="00E34695" w:rsidRPr="00895E7E" w:rsidRDefault="00E34695" w:rsidP="00895E7E">
      <w:pPr>
        <w:pStyle w:val="PKTpunkt"/>
      </w:pPr>
      <w:r w:rsidRPr="00895E7E">
        <w:t>8)</w:t>
      </w:r>
      <w:r w:rsidR="00A3009F">
        <w:tab/>
      </w:r>
      <w:r w:rsidR="003C0CAC" w:rsidRPr="00895E7E">
        <w:t>szkła</w:t>
      </w:r>
      <w:r w:rsidR="00BB1169" w:rsidRPr="00895E7E">
        <w:t>;</w:t>
      </w:r>
      <w:r w:rsidR="003C0CAC" w:rsidRPr="00895E7E">
        <w:t xml:space="preserve"> </w:t>
      </w:r>
    </w:p>
    <w:p w14:paraId="027600C0" w14:textId="798D35BC" w:rsidR="00E34695" w:rsidRPr="00895E7E" w:rsidRDefault="00E34695" w:rsidP="00895E7E">
      <w:pPr>
        <w:pStyle w:val="PKTpunkt"/>
      </w:pPr>
      <w:r w:rsidRPr="00895E7E">
        <w:t>9)</w:t>
      </w:r>
      <w:r w:rsidR="00A3009F">
        <w:tab/>
      </w:r>
      <w:r w:rsidR="003C0CAC" w:rsidRPr="00895E7E">
        <w:t>metali</w:t>
      </w:r>
      <w:r w:rsidR="0047667F">
        <w:t xml:space="preserve"> (złomu)</w:t>
      </w:r>
      <w:r w:rsidR="00F36778">
        <w:t xml:space="preserve"> niezanieczyszczonych substancjami ropopochodnymi oraz odpady, </w:t>
      </w:r>
      <w:r w:rsidR="0047667F">
        <w:t>o</w:t>
      </w:r>
      <w:r w:rsidR="00F36778">
        <w:t> </w:t>
      </w:r>
      <w:r w:rsidR="0047667F">
        <w:t>których mowa</w:t>
      </w:r>
      <w:r w:rsidR="001D7E6B">
        <w:t xml:space="preserve"> </w:t>
      </w:r>
      <w:r w:rsidR="0047667F">
        <w:t>w ust. 4</w:t>
      </w:r>
      <w:r w:rsidR="00BB1169" w:rsidRPr="00895E7E">
        <w:t>;</w:t>
      </w:r>
      <w:r w:rsidR="003C0CAC" w:rsidRPr="00895E7E">
        <w:t xml:space="preserve"> </w:t>
      </w:r>
    </w:p>
    <w:p w14:paraId="03C98D02" w14:textId="69E04420" w:rsidR="003C0CAC" w:rsidRPr="00895E7E" w:rsidRDefault="00E34695" w:rsidP="00895E7E">
      <w:pPr>
        <w:pStyle w:val="PKTpunkt"/>
      </w:pPr>
      <w:r w:rsidRPr="00895E7E">
        <w:t>10)</w:t>
      </w:r>
      <w:r w:rsidR="00A3009F">
        <w:tab/>
      </w:r>
      <w:proofErr w:type="spellStart"/>
      <w:r w:rsidRPr="00895E7E">
        <w:t>odpadówy</w:t>
      </w:r>
      <w:proofErr w:type="spellEnd"/>
      <w:r w:rsidRPr="00895E7E">
        <w:t xml:space="preserve"> wielkogabarytowych</w:t>
      </w:r>
      <w:r w:rsidR="00BE1F2E" w:rsidRPr="00895E7E">
        <w:t xml:space="preserve"> w postaci zużytych mebli</w:t>
      </w:r>
      <w:r w:rsidR="00BB1169" w:rsidRPr="00895E7E">
        <w:t>;</w:t>
      </w:r>
    </w:p>
    <w:p w14:paraId="2D49D600" w14:textId="5BA269DF" w:rsidR="00E34695" w:rsidRPr="00895E7E" w:rsidRDefault="00E34695" w:rsidP="00895E7E">
      <w:pPr>
        <w:pStyle w:val="PKTpunkt"/>
      </w:pPr>
      <w:r w:rsidRPr="00895E7E">
        <w:t>11)</w:t>
      </w:r>
      <w:r w:rsidR="00A3009F">
        <w:tab/>
      </w:r>
      <w:r w:rsidRPr="00895E7E">
        <w:t>gruzu</w:t>
      </w:r>
      <w:r w:rsidR="00BE1F2E" w:rsidRPr="00895E7E">
        <w:t xml:space="preserve"> budowlanego, ceramiki</w:t>
      </w:r>
      <w:r w:rsidRPr="00895E7E">
        <w:t xml:space="preserve"> i kruszyw</w:t>
      </w:r>
      <w:r w:rsidR="00BB1169" w:rsidRPr="00895E7E">
        <w:t>;</w:t>
      </w:r>
    </w:p>
    <w:p w14:paraId="2B0730FB" w14:textId="0D5F3C5E" w:rsidR="00DB59EA" w:rsidRPr="00895E7E" w:rsidRDefault="00E75EE3" w:rsidP="00895E7E">
      <w:pPr>
        <w:pStyle w:val="PKTpunkt"/>
      </w:pPr>
      <w:r w:rsidRPr="00895E7E">
        <w:rPr>
          <w:bCs w:val="0"/>
        </w:rPr>
        <w:t>12)</w:t>
      </w:r>
      <w:r w:rsidR="00A3009F">
        <w:rPr>
          <w:bCs w:val="0"/>
        </w:rPr>
        <w:tab/>
      </w:r>
      <w:r w:rsidRPr="00895E7E">
        <w:rPr>
          <w:bCs w:val="0"/>
        </w:rPr>
        <w:t xml:space="preserve">podkładów kolejowych i tłucznia torowego. </w:t>
      </w:r>
    </w:p>
    <w:p w14:paraId="3C1565CA" w14:textId="6BD5B004" w:rsidR="009C7F82" w:rsidRDefault="009C7F82" w:rsidP="00BB1169">
      <w:pPr>
        <w:pStyle w:val="ARTartustawynprozporzdzenia"/>
        <w:rPr>
          <w:rStyle w:val="Ppogrubienie"/>
        </w:rPr>
      </w:pPr>
      <w:bookmarkStart w:id="7" w:name="mip36597183"/>
      <w:bookmarkEnd w:id="7"/>
      <w:r w:rsidRPr="00876183">
        <w:rPr>
          <w:rStyle w:val="Ppogrubienie"/>
          <w:b w:val="0"/>
        </w:rPr>
        <w:lastRenderedPageBreak/>
        <w:t>4.</w:t>
      </w:r>
      <w:r>
        <w:rPr>
          <w:rStyle w:val="Ppogrubienie"/>
        </w:rPr>
        <w:t xml:space="preserve"> </w:t>
      </w:r>
      <w:r w:rsidRPr="00BB1169">
        <w:t>Wymagań określonych w ust. 1 pkt 8</w:t>
      </w:r>
      <w:r w:rsidRPr="00895E7E">
        <w:t xml:space="preserve"> nie stosuje się, jeżeli</w:t>
      </w:r>
      <w:r>
        <w:t xml:space="preserve"> odpady metali są zanieczyszczone substancjami ropopochodnymi w niewielkich ilościach, które nie spowodują jakiegokolwiek</w:t>
      </w:r>
      <w:r w:rsidRPr="009C7F82">
        <w:t xml:space="preserve"> skapywania</w:t>
      </w:r>
      <w:r>
        <w:t xml:space="preserve"> tych substancji.</w:t>
      </w:r>
    </w:p>
    <w:p w14:paraId="7EC7DAF6" w14:textId="19368E6B" w:rsidR="001103E8" w:rsidRPr="00BB1169" w:rsidRDefault="001103E8" w:rsidP="00BB1169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6</w:t>
      </w:r>
      <w:r w:rsidRPr="00D00364">
        <w:rPr>
          <w:rStyle w:val="Ppogrubienie"/>
        </w:rPr>
        <w:t>.</w:t>
      </w:r>
      <w:r w:rsidRPr="00BB1169">
        <w:t xml:space="preserve"> Magazynowanie odpadów</w:t>
      </w:r>
      <w:r w:rsidR="002A41A1" w:rsidRPr="00895E7E">
        <w:t xml:space="preserve"> </w:t>
      </w:r>
      <w:r w:rsidR="007D5F39" w:rsidRPr="00524C4D">
        <w:t>inn</w:t>
      </w:r>
      <w:r w:rsidR="007D5F39">
        <w:t>e</w:t>
      </w:r>
      <w:r w:rsidR="007D5F39" w:rsidRPr="00895E7E" w:rsidDel="007D5F39">
        <w:t xml:space="preserve"> </w:t>
      </w:r>
      <w:r w:rsidR="009F70A0">
        <w:t xml:space="preserve">niż </w:t>
      </w:r>
      <w:r w:rsidR="008726A8">
        <w:t xml:space="preserve">określone </w:t>
      </w:r>
      <w:r w:rsidR="002A41A1" w:rsidRPr="00895E7E">
        <w:t>w §</w:t>
      </w:r>
      <w:r w:rsidR="00371012" w:rsidRPr="00895E7E">
        <w:t> 3</w:t>
      </w:r>
      <w:r w:rsidR="008726A8">
        <w:t xml:space="preserve"> ust. 1</w:t>
      </w:r>
      <w:r w:rsidR="002A41A1" w:rsidRPr="00895E7E">
        <w:t>,</w:t>
      </w:r>
      <w:r w:rsidRPr="00BB1169">
        <w:t xml:space="preserve"> prowadzi się </w:t>
      </w:r>
      <w:r w:rsidR="00BB1169" w:rsidRPr="00895E7E">
        <w:t>w</w:t>
      </w:r>
      <w:r w:rsidR="00BB1169">
        <w:t> </w:t>
      </w:r>
      <w:r w:rsidRPr="00BB1169">
        <w:t>sposób:</w:t>
      </w:r>
    </w:p>
    <w:p w14:paraId="54280CF2" w14:textId="199B8F56" w:rsidR="001103E8" w:rsidRPr="00895E7E" w:rsidRDefault="001103E8" w:rsidP="00895E7E">
      <w:pPr>
        <w:pStyle w:val="PKTpunkt"/>
      </w:pPr>
      <w:r w:rsidRPr="000F27A4">
        <w:t>1)</w:t>
      </w:r>
      <w:r w:rsidR="00A3009F">
        <w:tab/>
      </w:r>
      <w:r w:rsidRPr="00895E7E">
        <w:t>selektywny</w:t>
      </w:r>
      <w:r w:rsidR="005643BC" w:rsidRPr="00895E7E">
        <w:t xml:space="preserve">, </w:t>
      </w:r>
      <w:r w:rsidR="008E5CDE" w:rsidRPr="00895E7E">
        <w:t>w celu ułatwienia specyficznego przetwarzania, obejmujący jedynie odpady charakteryzujące się takimi samymi właściwościami i t</w:t>
      </w:r>
      <w:r w:rsidR="008E5CDE" w:rsidRPr="00BB1169">
        <w:t>akimi samymi cechami</w:t>
      </w:r>
      <w:r w:rsidRPr="00BB1169">
        <w:t>, uwzględniający właściwości odpadów, stan skupienia i zagrożenia</w:t>
      </w:r>
      <w:r w:rsidR="00BF7360" w:rsidRPr="00BB1169">
        <w:t>.</w:t>
      </w:r>
      <w:r w:rsidRPr="00BB1169">
        <w:t xml:space="preserve"> jakie może powodować ich magazynowanie, w tym ryzyka pożaru lub niekontrolowanego wycieku substancji szkodliwych dla zdrowia i życia ludzi oraz środowiska</w:t>
      </w:r>
      <w:r w:rsidR="006D5AC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;</w:t>
      </w:r>
    </w:p>
    <w:p w14:paraId="3E783FAE" w14:textId="7FD68328" w:rsidR="004C5DF3" w:rsidRDefault="001103E8">
      <w:pPr>
        <w:pStyle w:val="PKTpunkt"/>
      </w:pPr>
      <w:r w:rsidRPr="00BB1169">
        <w:t>2)</w:t>
      </w:r>
      <w:r w:rsidR="00A3009F">
        <w:tab/>
      </w:r>
      <w:r w:rsidRPr="00895E7E">
        <w:t>zapobiegający rozprzestrzenianiu się odpadów poza wydzielone miejsce magazynowania odpadów</w:t>
      </w:r>
      <w:r w:rsidR="00881138" w:rsidRPr="00895E7E">
        <w:t>, w tym rozwiewanie</w:t>
      </w:r>
      <w:r w:rsidR="007B4B9A" w:rsidRPr="00895E7E">
        <w:t xml:space="preserve">. </w:t>
      </w:r>
    </w:p>
    <w:p w14:paraId="5F0AAF47" w14:textId="32B967B8" w:rsidR="00D611FE" w:rsidRPr="00895E7E" w:rsidRDefault="004C5DF3">
      <w:pPr>
        <w:pStyle w:val="PKTpunkt"/>
      </w:pPr>
      <w:r>
        <w:t>3)</w:t>
      </w:r>
      <w:r w:rsidR="00A3009F">
        <w:tab/>
      </w:r>
      <w:r w:rsidR="004A2B32">
        <w:t>w</w:t>
      </w:r>
      <w:r w:rsidR="004A2B32" w:rsidRPr="00895E7E">
        <w:t xml:space="preserve"> </w:t>
      </w:r>
      <w:r w:rsidR="001103E8" w:rsidRPr="00895E7E">
        <w:t xml:space="preserve">przypadku odpadów mogących powodować pylenie – </w:t>
      </w:r>
      <w:r w:rsidR="00D611FE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 sposób ograniczający ich pylenie</w:t>
      </w:r>
      <w:r w:rsidR="00D611FE" w:rsidRPr="00BD228C">
        <w:t xml:space="preserve">, </w:t>
      </w:r>
      <w:r w:rsidR="00D611FE" w:rsidRPr="00BF4650">
        <w:t>w tym</w:t>
      </w:r>
      <w:r w:rsidR="00D611FE" w:rsidRPr="00BD228C">
        <w:t>:</w:t>
      </w:r>
    </w:p>
    <w:p w14:paraId="49E9BB93" w14:textId="402A5506" w:rsidR="00D611FE" w:rsidRPr="00895E7E" w:rsidRDefault="00D611FE" w:rsidP="00FD1E59">
      <w:pPr>
        <w:pStyle w:val="LITlitera"/>
      </w:pPr>
      <w:r w:rsidRPr="000F27A4">
        <w:t>a)</w:t>
      </w:r>
      <w:r w:rsidR="00A3009F">
        <w:tab/>
      </w:r>
      <w:r w:rsidR="001103E8" w:rsidRPr="00895E7E">
        <w:t xml:space="preserve">magazynowanie odpadów wyłącznie do wysokości ścian wyznaczonych boksów lub </w:t>
      </w:r>
      <w:r w:rsidR="00C602F2" w:rsidRPr="00895E7E">
        <w:t>obwałowań kwater,</w:t>
      </w:r>
    </w:p>
    <w:p w14:paraId="6653BBAA" w14:textId="330C9242" w:rsidR="00C602F2" w:rsidRPr="00895E7E" w:rsidRDefault="00D611FE" w:rsidP="00FD1E59">
      <w:pPr>
        <w:pStyle w:val="LITlitera"/>
      </w:pPr>
      <w:r w:rsidRPr="00895E7E">
        <w:t>b)</w:t>
      </w:r>
      <w:r w:rsidR="00A3009F">
        <w:tab/>
      </w:r>
      <w:r w:rsidRPr="00895E7E">
        <w:t xml:space="preserve">magazynowanie odpadów </w:t>
      </w:r>
      <w:r w:rsidR="001103E8" w:rsidRPr="00895E7E">
        <w:t>pod szczelnym przykryciem izolującym odpady przed wpływem czynników atmosferycznych</w:t>
      </w:r>
      <w:r w:rsidR="00C602F2" w:rsidRPr="00895E7E">
        <w:t xml:space="preserve"> lub </w:t>
      </w:r>
      <w:r w:rsidRPr="00895E7E">
        <w:t>zastosowanie preparatów błonotwórczych zapobiegają</w:t>
      </w:r>
      <w:r w:rsidR="00C602F2" w:rsidRPr="00895E7E">
        <w:t xml:space="preserve"> </w:t>
      </w:r>
      <w:r w:rsidR="00C602F2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pyleniu odpadów magazynowanych w wydzielonych sektorach,</w:t>
      </w:r>
    </w:p>
    <w:p w14:paraId="1F858A3D" w14:textId="0453C7F8" w:rsidR="001103E8" w:rsidRPr="00895E7E" w:rsidRDefault="00C602F2" w:rsidP="00FD1E59">
      <w:pPr>
        <w:pStyle w:val="LITlitera"/>
      </w:pPr>
      <w:r w:rsidRPr="00895E7E">
        <w:t>c)</w:t>
      </w:r>
      <w:r w:rsidR="00A3009F">
        <w:tab/>
      </w:r>
      <w:r w:rsidRPr="00895E7E">
        <w:t xml:space="preserve">magazynowanie odpadów </w:t>
      </w:r>
      <w:r w:rsidR="00D611FE" w:rsidRPr="00895E7E">
        <w:t>z zastosowaniem instalacji zraszających</w:t>
      </w:r>
      <w:r w:rsidR="00153705" w:rsidRPr="00895E7E">
        <w:t>,</w:t>
      </w:r>
    </w:p>
    <w:p w14:paraId="6767215A" w14:textId="1D2B2E57" w:rsidR="0079600B" w:rsidRPr="00895E7E" w:rsidRDefault="0079600B" w:rsidP="00FD1E59">
      <w:pPr>
        <w:pStyle w:val="LITlitera"/>
      </w:pPr>
      <w:r w:rsidRPr="00895E7E">
        <w:t>d)</w:t>
      </w:r>
      <w:r w:rsidR="00A3009F">
        <w:tab/>
      </w:r>
      <w:r w:rsidR="00CE1657" w:rsidRPr="00895E7E">
        <w:t>zainstalowanie barier przeciwwietrznych lub wykorzystanie naturalnego terenu jako osłony</w:t>
      </w:r>
      <w:r w:rsidR="00153705" w:rsidRPr="00895E7E">
        <w:t>;</w:t>
      </w:r>
    </w:p>
    <w:p w14:paraId="61151655" w14:textId="1C9D90C1" w:rsidR="001103E8" w:rsidRPr="00895E7E" w:rsidRDefault="006E742E" w:rsidP="00895E7E">
      <w:pPr>
        <w:pStyle w:val="PKTpunkt"/>
      </w:pPr>
      <w:r>
        <w:t>4</w:t>
      </w:r>
      <w:r w:rsidR="001103E8" w:rsidRPr="00895E7E">
        <w:t>)</w:t>
      </w:r>
      <w:r w:rsidR="00A3009F">
        <w:tab/>
      </w:r>
      <w:r w:rsidR="001103E8" w:rsidRPr="00895E7E">
        <w:t xml:space="preserve">zapewniający właściwą rotację magazynowanych odpadów, aby odpady magazynowane najdłużej </w:t>
      </w:r>
      <w:r w:rsidR="0068576A" w:rsidRPr="00895E7E">
        <w:t xml:space="preserve">mogły być </w:t>
      </w:r>
      <w:r w:rsidR="001103E8" w:rsidRPr="00895E7E">
        <w:t>usuwane i następnie przekazywane w celu dalszego gospodarowania w pierwszej kolejności</w:t>
      </w:r>
      <w:r w:rsidR="00F17226" w:rsidRPr="00895E7E">
        <w:t>,</w:t>
      </w:r>
      <w:r w:rsidR="001A4650" w:rsidRPr="00895E7E">
        <w:t xml:space="preserve"> </w:t>
      </w:r>
      <w:r w:rsidR="00F17226" w:rsidRPr="00895E7E">
        <w:t>z</w:t>
      </w:r>
      <w:r w:rsidR="001A4650" w:rsidRPr="00895E7E">
        <w:t xml:space="preserve">a wyjątkiem magazynowania </w:t>
      </w:r>
      <w:r w:rsidR="00F17226" w:rsidRPr="00895E7E">
        <w:t>odpadów</w:t>
      </w:r>
      <w:r w:rsidR="001A4650" w:rsidRPr="00895E7E">
        <w:t xml:space="preserve"> w postaci płynnej, mazistej lub sypkiej (rozdrobnionej) lub jeśli</w:t>
      </w:r>
      <w:r w:rsidR="00212BF4" w:rsidRPr="00895E7E">
        <w:t xml:space="preserve"> brak rotacji nie utrudni ich dalszego przetwarzania lub nie zmniejszy </w:t>
      </w:r>
      <w:proofErr w:type="spellStart"/>
      <w:r w:rsidR="00212BF4" w:rsidRPr="00895E7E">
        <w:t>wartośći</w:t>
      </w:r>
      <w:proofErr w:type="spellEnd"/>
      <w:r w:rsidR="00212BF4" w:rsidRPr="00895E7E">
        <w:t xml:space="preserve"> produktu końcowego wytworzonego z</w:t>
      </w:r>
      <w:r w:rsidR="00895E7E">
        <w:t> </w:t>
      </w:r>
      <w:r w:rsidR="00212BF4" w:rsidRPr="00895E7E">
        <w:t>odpadów</w:t>
      </w:r>
      <w:r w:rsidR="001103E8" w:rsidRPr="00895E7E">
        <w:t xml:space="preserve">; </w:t>
      </w:r>
    </w:p>
    <w:p w14:paraId="0106A25C" w14:textId="63C70B16" w:rsidR="001103E8" w:rsidRPr="00ED7705" w:rsidRDefault="006E742E" w:rsidP="00895E7E">
      <w:pPr>
        <w:pStyle w:val="PKTpunkt"/>
      </w:pPr>
      <w:r>
        <w:t>5</w:t>
      </w:r>
      <w:r w:rsidR="001103E8" w:rsidRPr="000F27A4">
        <w:t>)</w:t>
      </w:r>
      <w:r w:rsidR="00A3009F">
        <w:tab/>
      </w:r>
      <w:r w:rsidR="008A018A" w:rsidRPr="00895E7E">
        <w:t xml:space="preserve">ograniczający obniżenie </w:t>
      </w:r>
      <w:r w:rsidR="001103E8" w:rsidRPr="00895E7E">
        <w:t xml:space="preserve">wartości użytkowej odpadów, w szczególności zmiany ich składu lub właściwości chemicznych lub fizycznych, utrudniającej ich dalsze przetwarzanie lub zmniejszającej wartość produktu końcowego wytworzonego z odpadów; </w:t>
      </w:r>
    </w:p>
    <w:p w14:paraId="768F50FA" w14:textId="66013610" w:rsidR="001103E8" w:rsidRPr="00895E7E" w:rsidRDefault="006E742E" w:rsidP="00895E7E">
      <w:pPr>
        <w:pStyle w:val="PKTpunkt"/>
      </w:pPr>
      <w:r>
        <w:t>6</w:t>
      </w:r>
      <w:r w:rsidR="001103E8" w:rsidRPr="00895E7E">
        <w:t>)</w:t>
      </w:r>
      <w:r w:rsidR="00A3009F">
        <w:tab/>
      </w:r>
      <w:r w:rsidR="001545BC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zapewniający drożność dróg pożarowych i ewakuacyjnych</w:t>
      </w:r>
      <w:r w:rsidR="006D5AC6">
        <w:t>.</w:t>
      </w:r>
    </w:p>
    <w:p w14:paraId="07A06A1B" w14:textId="3C6A51EE" w:rsidR="001103E8" w:rsidRPr="00895E7E" w:rsidRDefault="001103E8" w:rsidP="00895E7E">
      <w:pPr>
        <w:pStyle w:val="ARTartustawynprozporzdzenia"/>
      </w:pPr>
      <w:r w:rsidRPr="00D00364">
        <w:rPr>
          <w:rStyle w:val="Ppogrubienie"/>
        </w:rPr>
        <w:lastRenderedPageBreak/>
        <w:t>§ </w:t>
      </w:r>
      <w:r w:rsidR="00371012" w:rsidRPr="00D00364">
        <w:rPr>
          <w:rStyle w:val="Ppogrubienie"/>
        </w:rPr>
        <w:t>7</w:t>
      </w:r>
      <w:r w:rsidRPr="00D00364">
        <w:rPr>
          <w:rStyle w:val="Ppogrubienie"/>
        </w:rPr>
        <w:t>.</w:t>
      </w:r>
      <w:r w:rsidRPr="00895E7E">
        <w:t> 1. Magazynowanie odpadów niebezpiecznych</w:t>
      </w:r>
      <w:r w:rsidR="00661E1B" w:rsidRPr="00895E7E">
        <w:t xml:space="preserve"> </w:t>
      </w:r>
      <w:r w:rsidR="00BC5FBE" w:rsidRPr="00895E7E">
        <w:t xml:space="preserve">w ilości powyżej 1 Mg, </w:t>
      </w:r>
      <w:r w:rsidR="00661E1B" w:rsidRPr="00895E7E">
        <w:t>za wyjątkiem odpadów</w:t>
      </w:r>
      <w:r w:rsidR="00AC30A8" w:rsidRPr="00ED7705">
        <w:t xml:space="preserve"> </w:t>
      </w:r>
      <w:r w:rsidR="00AC30A8" w:rsidRPr="00BF4650">
        <w:t xml:space="preserve">urobku z pogłębiania zawierającego lub zanieczyszczonego </w:t>
      </w:r>
      <w:r w:rsidR="006E742E">
        <w:t>substa</w:t>
      </w:r>
      <w:r w:rsidR="00AC30A8" w:rsidRPr="00BF4650">
        <w:t xml:space="preserve">ncjami niebezpiecznymi, </w:t>
      </w:r>
      <w:r w:rsidR="00D92575" w:rsidRPr="00BF4650">
        <w:t xml:space="preserve">drewna, </w:t>
      </w:r>
      <w:r w:rsidR="00312F4A" w:rsidRPr="00BF4650">
        <w:t xml:space="preserve">mieszanek bitumicznych zawierających smołę, </w:t>
      </w:r>
      <w:r w:rsidR="00B86B7E" w:rsidRPr="00BF4650">
        <w:t>oraz innych odpadów</w:t>
      </w:r>
      <w:r w:rsidR="009B4436" w:rsidRPr="00895E7E">
        <w:t xml:space="preserve"> powstałych </w:t>
      </w:r>
      <w:r w:rsidR="00B86B7E" w:rsidRPr="00895E7E">
        <w:t xml:space="preserve">z </w:t>
      </w:r>
      <w:r w:rsidR="00B00358" w:rsidRPr="00895E7E">
        <w:t>wyrobów</w:t>
      </w:r>
      <w:r w:rsidR="00B86B7E" w:rsidRPr="00895E7E">
        <w:t xml:space="preserve"> przeznaczonych do użytkowania w warunkach oddziaływania </w:t>
      </w:r>
      <w:r w:rsidR="00AC30A8" w:rsidRPr="00895E7E">
        <w:t>czynników atmosferycznych,</w:t>
      </w:r>
      <w:r w:rsidR="00312F4A" w:rsidRPr="00895E7E">
        <w:t xml:space="preserve"> </w:t>
      </w:r>
      <w:r w:rsidRPr="00895E7E">
        <w:t xml:space="preserve">prowadzi się w wydzielonej strefie przeznaczonej </w:t>
      </w:r>
      <w:r w:rsidR="008513A3">
        <w:t xml:space="preserve">do </w:t>
      </w:r>
      <w:r w:rsidRPr="00895E7E">
        <w:t>magazynowania odpadów niebezpiecznych.</w:t>
      </w:r>
    </w:p>
    <w:p w14:paraId="697D2075" w14:textId="4522B8DF" w:rsidR="006E30D4" w:rsidRPr="000F27A4" w:rsidRDefault="006D5AC6" w:rsidP="00285F77">
      <w:pPr>
        <w:pStyle w:val="USTustnpkodeksu"/>
      </w:pPr>
      <w:r>
        <w:t>2.</w:t>
      </w:r>
      <w:r w:rsidR="006E30D4" w:rsidRPr="000F27A4">
        <w:t xml:space="preserve"> W strefie magazynowania odpadów niebezpiecznych </w:t>
      </w:r>
      <w:r w:rsidR="00516D3D" w:rsidRPr="000F27A4">
        <w:t xml:space="preserve">dopuszcza się </w:t>
      </w:r>
      <w:r w:rsidR="006E30D4" w:rsidRPr="000F27A4">
        <w:t>magazynowani</w:t>
      </w:r>
      <w:r w:rsidR="00516D3D" w:rsidRPr="000F27A4">
        <w:t>e</w:t>
      </w:r>
      <w:r w:rsidR="006E30D4" w:rsidRPr="000F27A4">
        <w:t xml:space="preserve"> odpadów innych niż niebezpieczne. </w:t>
      </w:r>
    </w:p>
    <w:p w14:paraId="5E7A77E8" w14:textId="5783F34E" w:rsidR="00A63A6A" w:rsidRPr="00285F77" w:rsidRDefault="006D5AC6" w:rsidP="00285F77">
      <w:pPr>
        <w:pStyle w:val="USTustnpkodeksu"/>
      </w:pPr>
      <w:r>
        <w:t>3</w:t>
      </w:r>
      <w:r w:rsidR="001103E8" w:rsidRPr="00BD228C">
        <w:t xml:space="preserve">. </w:t>
      </w:r>
      <w:r w:rsidR="001D77DA" w:rsidRPr="00BD228C">
        <w:t xml:space="preserve">O ile przepisy wydane na podstawie </w:t>
      </w:r>
      <w:r w:rsidR="00285F77">
        <w:t xml:space="preserve">art. 43 ust. 8 ustawy z dnia 14 grudnia 2012 r. o odpadach </w:t>
      </w:r>
      <w:r w:rsidR="001D77DA" w:rsidRPr="00285F77">
        <w:t xml:space="preserve">nie stanowią inaczej </w:t>
      </w:r>
      <w:r w:rsidR="00FD1E59">
        <w:t>s</w:t>
      </w:r>
      <w:r w:rsidR="001103E8" w:rsidRPr="00285F77">
        <w:t>trefa magazynowania odpadów niebezpiecznych</w:t>
      </w:r>
      <w:r w:rsidR="00312F4A" w:rsidRPr="00285F77">
        <w:t xml:space="preserve"> spełnia wymagania,</w:t>
      </w:r>
      <w:r w:rsidR="00312F4A" w:rsidRPr="00BD228C">
        <w:t xml:space="preserve"> o</w:t>
      </w:r>
      <w:r>
        <w:t> </w:t>
      </w:r>
      <w:r w:rsidR="00312F4A" w:rsidRPr="00BD228C">
        <w:t xml:space="preserve">których mowa w § </w:t>
      </w:r>
      <w:r w:rsidR="00371012" w:rsidRPr="00BD228C">
        <w:t>4</w:t>
      </w:r>
      <w:r w:rsidR="00D20BD4">
        <w:t>-</w:t>
      </w:r>
      <w:r w:rsidR="00371012" w:rsidRPr="00285F77">
        <w:t>6</w:t>
      </w:r>
      <w:r w:rsidR="00312F4A" w:rsidRPr="00285F77">
        <w:t xml:space="preserve"> i </w:t>
      </w:r>
      <w:r w:rsidR="001103E8" w:rsidRPr="00285F77">
        <w:t xml:space="preserve">jest oznakowana w widocznym miejscu tablicą koloru białego o minimalnych wymiarach 400 mm szerokości i </w:t>
      </w:r>
      <w:r w:rsidR="00DD13A0" w:rsidRPr="00285F77">
        <w:t xml:space="preserve">250 </w:t>
      </w:r>
      <w:r w:rsidR="001103E8" w:rsidRPr="00285F77">
        <w:t>mm wysokości,</w:t>
      </w:r>
      <w:r w:rsidR="00EA2804" w:rsidRPr="00285F77">
        <w:t xml:space="preserve"> </w:t>
      </w:r>
      <w:r w:rsidR="001103E8" w:rsidRPr="00285F77">
        <w:t xml:space="preserve">na której umieszcza się napis „ODPADY NIEBEZPIECZNE” naniesiony wielkimi literami koloru </w:t>
      </w:r>
      <w:r w:rsidR="000A7EB9" w:rsidRPr="00285F77">
        <w:t xml:space="preserve">czarnego </w:t>
      </w:r>
      <w:r w:rsidRPr="00285F77">
        <w:t>o</w:t>
      </w:r>
      <w:r>
        <w:t> </w:t>
      </w:r>
      <w:r w:rsidR="001103E8" w:rsidRPr="00BD228C">
        <w:t xml:space="preserve">wysokości </w:t>
      </w:r>
      <w:r w:rsidR="000A7EB9" w:rsidRPr="00BD228C">
        <w:t xml:space="preserve">minimum </w:t>
      </w:r>
      <w:r w:rsidR="00DD13A0" w:rsidRPr="00BD228C">
        <w:t xml:space="preserve">35 </w:t>
      </w:r>
      <w:r w:rsidR="001103E8" w:rsidRPr="00285F77">
        <w:t xml:space="preserve">mm i szerokości linii minimum </w:t>
      </w:r>
      <w:r w:rsidR="00DD13A0" w:rsidRPr="00285F77">
        <w:t xml:space="preserve">4 </w:t>
      </w:r>
      <w:r w:rsidR="001103E8" w:rsidRPr="00285F77">
        <w:t>mm</w:t>
      </w:r>
      <w:r w:rsidR="00A63A6A" w:rsidRPr="00285F77">
        <w:t xml:space="preserve">. </w:t>
      </w:r>
    </w:p>
    <w:p w14:paraId="3013513F" w14:textId="5D026899" w:rsidR="001103E8" w:rsidRPr="00BD228C" w:rsidRDefault="006D5AC6" w:rsidP="00285F77">
      <w:pPr>
        <w:pStyle w:val="USTustnpkodeksu"/>
      </w:pPr>
      <w:r>
        <w:t>4</w:t>
      </w:r>
      <w:r w:rsidR="00A63A6A" w:rsidRPr="00BD228C">
        <w:t>.</w:t>
      </w:r>
      <w:r w:rsidR="00B809FC" w:rsidRPr="00BD228C">
        <w:t xml:space="preserve"> </w:t>
      </w:r>
      <w:r w:rsidR="001103E8" w:rsidRPr="00BD228C">
        <w:t>W przypadku, gdy wydzieloną strefę magazynowania odpadów niebezpiecznych stanowi budynek lub pomieszczenie wydzielone w budynku</w:t>
      </w:r>
      <w:r w:rsidR="0008191E" w:rsidRPr="00285F77">
        <w:t>,</w:t>
      </w:r>
      <w:r w:rsidR="001103E8" w:rsidRPr="00285F77">
        <w:t xml:space="preserve"> oznakowanie umieszcza się na </w:t>
      </w:r>
      <w:r w:rsidR="007635A3" w:rsidRPr="00285F77">
        <w:t>zewn</w:t>
      </w:r>
      <w:r w:rsidR="0008191E" w:rsidRPr="00285F77">
        <w:t>ą</w:t>
      </w:r>
      <w:r w:rsidR="007635A3" w:rsidRPr="00285F77">
        <w:t xml:space="preserve">trz </w:t>
      </w:r>
      <w:r w:rsidR="0008191E" w:rsidRPr="00285F77">
        <w:t xml:space="preserve">budynku lub wydzielonego pomieszczenia przy jego </w:t>
      </w:r>
      <w:r w:rsidR="001103E8" w:rsidRPr="00285F77">
        <w:t>drzwi</w:t>
      </w:r>
      <w:r w:rsidR="0008191E" w:rsidRPr="00285F77">
        <w:t>ach</w:t>
      </w:r>
      <w:r w:rsidR="001103E8" w:rsidRPr="00285F77">
        <w:t xml:space="preserve"> wejściowych lub </w:t>
      </w:r>
      <w:r w:rsidR="007635A3" w:rsidRPr="00285F77">
        <w:t>bram</w:t>
      </w:r>
      <w:r w:rsidR="0008191E" w:rsidRPr="00285F77">
        <w:t>ie</w:t>
      </w:r>
      <w:r w:rsidR="007635A3" w:rsidRPr="00285F77">
        <w:t xml:space="preserve"> </w:t>
      </w:r>
      <w:r w:rsidR="001103E8" w:rsidRPr="00285F77">
        <w:t>wjazdowej</w:t>
      </w:r>
      <w:r w:rsidR="00EF01AB" w:rsidRPr="00BF465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 a w przypadku miejsca wydzielonego w budynku, oznakowanie umieszcza się w sposób widoczny w pobliżu miejsca magazynowania odpadów</w:t>
      </w:r>
      <w:r w:rsidR="001103E8" w:rsidRPr="00BD228C">
        <w:t>.</w:t>
      </w:r>
      <w:r w:rsidR="00EF01AB" w:rsidRPr="00BD228C">
        <w:t xml:space="preserve"> </w:t>
      </w:r>
    </w:p>
    <w:p w14:paraId="7BD2BE35" w14:textId="1F426065" w:rsidR="00B809FC" w:rsidRPr="00285F77" w:rsidRDefault="006D5AC6" w:rsidP="00285F77">
      <w:pPr>
        <w:pStyle w:val="USTustnpkodeksu"/>
      </w:pPr>
      <w:r>
        <w:t>5</w:t>
      </w:r>
      <w:r w:rsidR="001103E8" w:rsidRPr="00BD228C">
        <w:t>.</w:t>
      </w:r>
      <w:r w:rsidR="00A44563" w:rsidRPr="00BD228C">
        <w:t> </w:t>
      </w:r>
      <w:r w:rsidR="001103E8" w:rsidRPr="00BD228C">
        <w:t>Jeżeli odpady niebezpieczne są umi</w:t>
      </w:r>
      <w:r w:rsidR="001103E8" w:rsidRPr="00285F77">
        <w:t>eszczone w opakowaniach, pojemnikach, kontenerach, zbiornikach lub workach, na każdym z opakowań, pojemników, kontenerów, zbiorników lub worków o</w:t>
      </w:r>
      <w:r w:rsidR="00507A41" w:rsidRPr="00285F77">
        <w:t xml:space="preserve"> </w:t>
      </w:r>
      <w:r w:rsidR="001103E8" w:rsidRPr="00285F77">
        <w:t xml:space="preserve">pojemności powyżej 5 litrów umieszcza się jednostkowe oznakowanie, zwane dalej </w:t>
      </w:r>
      <w:r w:rsidR="00BF7360" w:rsidRPr="00285F77">
        <w:t>„</w:t>
      </w:r>
      <w:r w:rsidR="001103E8" w:rsidRPr="00285F77">
        <w:t>etykietą</w:t>
      </w:r>
      <w:r w:rsidR="00BF7360" w:rsidRPr="00285F77">
        <w:t>”</w:t>
      </w:r>
      <w:r w:rsidR="001103E8" w:rsidRPr="00285F77">
        <w:t>.</w:t>
      </w:r>
      <w:r w:rsidR="00B809FC" w:rsidRPr="00285F77">
        <w:t xml:space="preserve"> Wzór etykiety określa załącznik do rozporządzenia.</w:t>
      </w:r>
    </w:p>
    <w:p w14:paraId="2F32CEE7" w14:textId="02C191EC" w:rsidR="001103E8" w:rsidRPr="006D5AC6" w:rsidRDefault="006D5AC6" w:rsidP="00285F77">
      <w:pPr>
        <w:pStyle w:val="USTustnpkodeksu"/>
      </w:pPr>
      <w:r>
        <w:t>6</w:t>
      </w:r>
      <w:r w:rsidR="001103E8" w:rsidRPr="00BD228C">
        <w:t>. Etykieta</w:t>
      </w:r>
      <w:r w:rsidR="00BF7360" w:rsidRPr="00BD228C">
        <w:t xml:space="preserve"> ma</w:t>
      </w:r>
      <w:r w:rsidR="001103E8" w:rsidRPr="00BD228C">
        <w:t xml:space="preserve"> wymiar</w:t>
      </w:r>
      <w:r w:rsidR="00BF7360" w:rsidRPr="00285F77">
        <w:t>y</w:t>
      </w:r>
      <w:r w:rsidR="001103E8" w:rsidRPr="00285F77">
        <w:t xml:space="preserve"> </w:t>
      </w:r>
      <w:r w:rsidR="00973AF1" w:rsidRPr="00285F77">
        <w:t>minimum</w:t>
      </w:r>
      <w:r w:rsidR="00B809FC" w:rsidRPr="00285F77">
        <w:t xml:space="preserve"> </w:t>
      </w:r>
      <w:r w:rsidR="001103E8" w:rsidRPr="00285F77">
        <w:t>150</w:t>
      </w:r>
      <w:r w:rsidR="001B0EA9" w:rsidRPr="00285F77">
        <w:t xml:space="preserve"> mm szerokości i</w:t>
      </w:r>
      <w:r w:rsidR="00557217" w:rsidRPr="00285F77">
        <w:t> </w:t>
      </w:r>
      <w:r w:rsidR="00973AF1" w:rsidRPr="00285F77">
        <w:t xml:space="preserve">minimum </w:t>
      </w:r>
      <w:r w:rsidR="001103E8" w:rsidRPr="00285F77">
        <w:t>210 mm</w:t>
      </w:r>
      <w:r w:rsidR="001B0EA9" w:rsidRPr="00285F77">
        <w:t xml:space="preserve"> wysokości</w:t>
      </w:r>
      <w:r w:rsidR="00CC0C4F" w:rsidRPr="00285F77">
        <w:t xml:space="preserve"> </w:t>
      </w:r>
      <w:r w:rsidRPr="00ED7705">
        <w:t>i</w:t>
      </w:r>
      <w:r>
        <w:t> </w:t>
      </w:r>
      <w:r w:rsidR="001103E8" w:rsidRPr="00BD228C">
        <w:t xml:space="preserve">zawiera </w:t>
      </w:r>
      <w:r w:rsidR="001103E8" w:rsidRPr="00285F77">
        <w:t xml:space="preserve">wskazanie: </w:t>
      </w:r>
      <w:r w:rsidR="00DA1A8D" w:rsidRPr="00285F77">
        <w:t>kodów i rodzajów magazynowanych odpadów</w:t>
      </w:r>
      <w:r w:rsidR="00DA1A8D">
        <w:t>,</w:t>
      </w:r>
      <w:r w:rsidR="00DA1A8D" w:rsidRPr="00285F77">
        <w:t xml:space="preserve"> </w:t>
      </w:r>
      <w:r w:rsidR="001103E8" w:rsidRPr="00285F77">
        <w:t xml:space="preserve">zawartości opakowań, pojemników, kontenerów, zbiorników lub worków, </w:t>
      </w:r>
      <w:r w:rsidR="00DA1A8D">
        <w:t>adres</w:t>
      </w:r>
      <w:r w:rsidR="008A15EC">
        <w:t>u</w:t>
      </w:r>
      <w:r w:rsidR="00DA1A8D">
        <w:t xml:space="preserve"> miejsca magazynowania</w:t>
      </w:r>
      <w:r w:rsidR="008A15EC">
        <w:t xml:space="preserve"> odpadów</w:t>
      </w:r>
      <w:r w:rsidR="00DA1A8D">
        <w:t xml:space="preserve"> i </w:t>
      </w:r>
      <w:r w:rsidR="00E01454" w:rsidRPr="006D5AC6">
        <w:t>daty rozpoczęcia ich magazynowania w danym miejscu</w:t>
      </w:r>
      <w:r w:rsidR="00DA1A8D">
        <w:t xml:space="preserve"> oraz inne informacje</w:t>
      </w:r>
      <w:r w:rsidR="001103E8" w:rsidRPr="006D5AC6">
        <w:t>.</w:t>
      </w:r>
    </w:p>
    <w:p w14:paraId="69853F3D" w14:textId="539FCA0E" w:rsidR="006D5AC6" w:rsidRPr="00BD228C" w:rsidRDefault="006D5AC6" w:rsidP="00285F77">
      <w:pPr>
        <w:pStyle w:val="USTustnpkodeksu"/>
      </w:pPr>
      <w:r>
        <w:t>7</w:t>
      </w:r>
      <w:r w:rsidR="001103E8" w:rsidRPr="00BD228C">
        <w:t xml:space="preserve">. Informacje, o których mowa w ust. </w:t>
      </w:r>
      <w:r>
        <w:t>6</w:t>
      </w:r>
      <w:r w:rsidR="001103E8" w:rsidRPr="00BD228C">
        <w:t xml:space="preserve">, są </w:t>
      </w:r>
      <w:r w:rsidR="00F32389" w:rsidRPr="00BD228C">
        <w:t>zamieszczane przez wytwórcę odpadów i</w:t>
      </w:r>
      <w:r>
        <w:t> </w:t>
      </w:r>
      <w:r w:rsidR="001103E8" w:rsidRPr="00BD228C">
        <w:t>aktualizowane</w:t>
      </w:r>
      <w:r w:rsidR="00C0698E" w:rsidRPr="00BD228C">
        <w:t xml:space="preserve"> przez</w:t>
      </w:r>
      <w:r w:rsidR="00F32389" w:rsidRPr="00BD228C">
        <w:t xml:space="preserve"> każdego kolejnego</w:t>
      </w:r>
      <w:r w:rsidR="00C0698E" w:rsidRPr="00285F77">
        <w:t xml:space="preserve"> posiadacza odpadów niezwłocznie po </w:t>
      </w:r>
      <w:r w:rsidR="00C12EDB" w:rsidRPr="00285F77">
        <w:t>rozpoczęciu magazynowania</w:t>
      </w:r>
      <w:r w:rsidR="007E70E8" w:rsidRPr="00285F77">
        <w:t xml:space="preserve"> </w:t>
      </w:r>
      <w:r w:rsidR="00C12EDB" w:rsidRPr="00285F77">
        <w:t>odpadów w danym miejscu</w:t>
      </w:r>
      <w:r w:rsidR="001103E8" w:rsidRPr="00285F77">
        <w:t>.</w:t>
      </w:r>
      <w:r w:rsidR="00240620" w:rsidRPr="00285F77">
        <w:t xml:space="preserve"> </w:t>
      </w:r>
      <w:r w:rsidR="00240620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Aktualizacja polega na 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wpisaniu kolejnego adresu miejsca magazynowania odpadów oraz daty </w:t>
      </w:r>
      <w:r w:rsidR="00A640ED" w:rsidRPr="00BD228C">
        <w:t>rozpoczęcia magazynowania odpadów w danym miejscu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lub wytworzeniu nowej etykiety </w:t>
      </w:r>
      <w:r w:rsidR="00285F77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zawierającej te informacje, </w:t>
      </w:r>
      <w:r w:rsidR="00240620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pozostawiając poprzednią 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etykietę w widocznym miejscu.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</w:p>
    <w:p w14:paraId="48C9EBA2" w14:textId="4F0F6C84" w:rsidR="001103E8" w:rsidRPr="006D5AC6" w:rsidRDefault="006D5AC6" w:rsidP="00285F77">
      <w:pPr>
        <w:pStyle w:val="USTustnpkodeksu"/>
      </w:pPr>
      <w:r>
        <w:lastRenderedPageBreak/>
        <w:t>8</w:t>
      </w:r>
      <w:r w:rsidR="001103E8" w:rsidRPr="00BD228C">
        <w:t>. W przypadku</w:t>
      </w:r>
      <w:r w:rsidR="00285F77">
        <w:t>,</w:t>
      </w:r>
      <w:r w:rsidR="001103E8" w:rsidRPr="00BD228C">
        <w:t xml:space="preserve"> gdy opakowania, pojemniki, kontenery, zbiorniki lub worki, o których mowa w ust. </w:t>
      </w:r>
      <w:r w:rsidR="00285F77">
        <w:t>5</w:t>
      </w:r>
      <w:r w:rsidR="001103E8" w:rsidRPr="00BD228C">
        <w:t xml:space="preserve">, umieszcza się w lub przepakowuje do innych opakowań, pojemników, kontenerów, zbiorników lub worków lub prowadzi się działania, </w:t>
      </w:r>
      <w:r w:rsidRPr="00285F77">
        <w:t>o</w:t>
      </w:r>
      <w:r>
        <w:t> </w:t>
      </w:r>
      <w:r w:rsidR="001103E8" w:rsidRPr="00BD228C">
        <w:t xml:space="preserve">których mowa w ust. </w:t>
      </w:r>
      <w:r w:rsidR="00285F77">
        <w:t>13</w:t>
      </w:r>
      <w:r w:rsidR="001103E8" w:rsidRPr="00BD228C">
        <w:t>, sporz</w:t>
      </w:r>
      <w:r w:rsidR="001103E8" w:rsidRPr="00285F77">
        <w:t xml:space="preserve">ądza się nową etykietę, w której datę </w:t>
      </w:r>
      <w:r w:rsidR="00FF6AE0" w:rsidRPr="00285F77">
        <w:t xml:space="preserve">rozpoczęcia magazynowania odpadów w danym miejscu </w:t>
      </w:r>
      <w:r w:rsidR="001103E8" w:rsidRPr="00BF4650">
        <w:t xml:space="preserve">podaje się z etykiety najwcześniej wytworzonych </w:t>
      </w:r>
      <w:r w:rsidR="001103E8" w:rsidRPr="006D5AC6">
        <w:t>odpadów.</w:t>
      </w:r>
    </w:p>
    <w:p w14:paraId="1A4185A1" w14:textId="25790C2A" w:rsidR="00830B3A" w:rsidRPr="00285F77" w:rsidRDefault="006D5AC6" w:rsidP="00285F77">
      <w:pPr>
        <w:pStyle w:val="USTustnpkodeksu"/>
      </w:pPr>
      <w:r>
        <w:t>9</w:t>
      </w:r>
      <w:r w:rsidR="00830B3A" w:rsidRPr="00285F77">
        <w:t xml:space="preserve">. 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Dopuszcza się stosowanie innych, wdrożonych przez posiadacza odpadów metod znakowania </w:t>
      </w:r>
      <w:r w:rsidR="00830B3A" w:rsidRPr="00285F77">
        <w:t>opakowań, pojemników, kontenerów, zbiorników lub worków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, o ile zawierają wszystkie wymagane w etykiecie informacje oraz zapewniają możliwość aktualizacji danych. </w:t>
      </w:r>
    </w:p>
    <w:p w14:paraId="088939AF" w14:textId="2BE34BD9" w:rsidR="001103E8" w:rsidRPr="00BD228C" w:rsidRDefault="006D5AC6" w:rsidP="00285F77">
      <w:pPr>
        <w:pStyle w:val="USTustnpkodeksu"/>
      </w:pPr>
      <w:r>
        <w:t>10</w:t>
      </w:r>
      <w:r w:rsidR="001103E8" w:rsidRPr="00BD228C">
        <w:t xml:space="preserve">. W przypadku, gdy odpady są magazynowane w inny sposób niż w opakowaniach, pojemnikach, </w:t>
      </w:r>
      <w:r w:rsidR="001103E8" w:rsidRPr="00285F77">
        <w:t>kontenerach, zbiornikach lub workach</w:t>
      </w:r>
      <w:r w:rsidR="00CC0C4F" w:rsidRPr="00285F77">
        <w:t xml:space="preserve"> </w:t>
      </w:r>
      <w:r w:rsidR="001103E8" w:rsidRPr="00285F77">
        <w:t>stosuje się wyłącznie oznakowanie, o</w:t>
      </w:r>
      <w:r w:rsidR="007E70E8" w:rsidRPr="00285F77">
        <w:t> </w:t>
      </w:r>
      <w:r w:rsidR="001103E8" w:rsidRPr="00285F77">
        <w:t>którym mowa w § </w:t>
      </w:r>
      <w:r w:rsidR="00371012" w:rsidRPr="00285F77">
        <w:t xml:space="preserve">4 </w:t>
      </w:r>
      <w:r w:rsidR="001103E8" w:rsidRPr="00285F77">
        <w:t xml:space="preserve">ust. </w:t>
      </w:r>
      <w:r w:rsidR="00285F77" w:rsidRPr="00285F77">
        <w:t>3</w:t>
      </w:r>
      <w:r w:rsidR="00C767CE" w:rsidRPr="00285F77">
        <w:t>-</w:t>
      </w:r>
      <w:r w:rsidR="00285F77" w:rsidRPr="00285F77">
        <w:t>6</w:t>
      </w:r>
      <w:r w:rsidR="001103E8" w:rsidRPr="00285F77">
        <w:t>.</w:t>
      </w:r>
      <w:r w:rsidR="00283D41" w:rsidRPr="00BD228C">
        <w:t xml:space="preserve"> </w:t>
      </w:r>
    </w:p>
    <w:p w14:paraId="13769EC2" w14:textId="07186A66" w:rsidR="001103E8" w:rsidRPr="00285F77" w:rsidRDefault="006D5AC6" w:rsidP="00285F77">
      <w:pPr>
        <w:pStyle w:val="USTustnpkodeksu"/>
      </w:pPr>
      <w:r>
        <w:t>11</w:t>
      </w:r>
      <w:r w:rsidR="001103E8" w:rsidRPr="00BD228C">
        <w:t xml:space="preserve">. Oznakowanie, o którym mowa w ust. </w:t>
      </w:r>
      <w:r w:rsidR="00285F77">
        <w:t>3</w:t>
      </w:r>
      <w:r w:rsidR="00A63A6A" w:rsidRPr="00BD228C">
        <w:t>-</w:t>
      </w:r>
      <w:r w:rsidR="00285F77">
        <w:t>5</w:t>
      </w:r>
      <w:r w:rsidR="001103E8" w:rsidRPr="00BD228C">
        <w:t>, powinno by</w:t>
      </w:r>
      <w:r w:rsidR="001103E8" w:rsidRPr="00285F77">
        <w:t xml:space="preserve">ć czytelne i trwałe, </w:t>
      </w:r>
      <w:r w:rsidR="008F3A46" w:rsidRPr="00285F77">
        <w:t>w</w:t>
      </w:r>
      <w:r w:rsidR="008F3A46">
        <w:t> </w:t>
      </w:r>
      <w:r w:rsidR="00BF7360" w:rsidRPr="00285F77">
        <w:t xml:space="preserve">szczególności </w:t>
      </w:r>
      <w:r w:rsidR="001103E8" w:rsidRPr="00285F77">
        <w:t>odporne na warunki atmosferyczne.</w:t>
      </w:r>
    </w:p>
    <w:p w14:paraId="48B52416" w14:textId="4D23566B" w:rsidR="001103E8" w:rsidRPr="00285F77" w:rsidRDefault="006D5AC6" w:rsidP="00285F77">
      <w:pPr>
        <w:pStyle w:val="USTustnpkodeksu"/>
      </w:pPr>
      <w:r>
        <w:t>12</w:t>
      </w:r>
      <w:r w:rsidR="001103E8" w:rsidRPr="00BD228C">
        <w:t xml:space="preserve">. Przepisów ust. </w:t>
      </w:r>
      <w:r w:rsidR="00A63A6A" w:rsidRPr="00BD228C">
        <w:t>4</w:t>
      </w:r>
      <w:r w:rsidR="00D20BD4">
        <w:t>-</w:t>
      </w:r>
      <w:r w:rsidR="003732BA" w:rsidRPr="00285F77">
        <w:t xml:space="preserve">9 </w:t>
      </w:r>
      <w:r w:rsidR="001103E8" w:rsidRPr="00285F77">
        <w:t>nie stosuje się do zakaźnych odpadów medycznych</w:t>
      </w:r>
      <w:r w:rsidR="00CE67B1">
        <w:t xml:space="preserve"> i weterynaryjnych</w:t>
      </w:r>
      <w:r w:rsidR="001103E8" w:rsidRPr="00285F77">
        <w:t>.</w:t>
      </w:r>
    </w:p>
    <w:p w14:paraId="68362EE4" w14:textId="1093EA9A" w:rsidR="001103E8" w:rsidRPr="00285F77" w:rsidRDefault="006D5AC6" w:rsidP="00285F77">
      <w:pPr>
        <w:pStyle w:val="USTustnpkodeksu"/>
      </w:pPr>
      <w:r>
        <w:t>13</w:t>
      </w:r>
      <w:r w:rsidR="001103E8" w:rsidRPr="00BD228C">
        <w:t>. W przypadku gdy w strefie magazynowania odpadów niebezpiecznych prowadzone jest zlewanie lub przesypywanie odpadów do innych</w:t>
      </w:r>
      <w:r w:rsidR="00CC0C4F" w:rsidRPr="00BD228C">
        <w:t xml:space="preserve"> </w:t>
      </w:r>
      <w:r w:rsidR="001103E8" w:rsidRPr="00285F77">
        <w:t xml:space="preserve">opakowań, pojemników, kontenerów, zbiorników </w:t>
      </w:r>
      <w:r w:rsidR="009277AB">
        <w:t>lub</w:t>
      </w:r>
      <w:r w:rsidR="009277AB" w:rsidRPr="00285F77">
        <w:t xml:space="preserve"> </w:t>
      </w:r>
      <w:r w:rsidR="001103E8" w:rsidRPr="00285F77">
        <w:t xml:space="preserve">worków lub prowadzone jest mycie opakowań, pojemników, kontenerów, zbiorników </w:t>
      </w:r>
      <w:r w:rsidR="009277AB">
        <w:t>lub</w:t>
      </w:r>
      <w:r w:rsidR="009277AB" w:rsidRPr="00285F77">
        <w:t xml:space="preserve"> </w:t>
      </w:r>
      <w:r w:rsidR="001103E8" w:rsidRPr="00285F77">
        <w:t>worków, strefę magazynowania odpadów niebezpiecznych</w:t>
      </w:r>
      <w:r w:rsidR="0034069E" w:rsidRPr="00285F77">
        <w:t xml:space="preserve"> lub miejsce bezpośrednio z </w:t>
      </w:r>
      <w:r w:rsidR="0073725A" w:rsidRPr="00285F77">
        <w:t>nią</w:t>
      </w:r>
      <w:r w:rsidR="0034069E" w:rsidRPr="00285F77">
        <w:t xml:space="preserve"> sąsiadujące</w:t>
      </w:r>
      <w:r w:rsidR="001103E8" w:rsidRPr="00285F77">
        <w:t xml:space="preserve"> wyposaża się w:</w:t>
      </w:r>
    </w:p>
    <w:p w14:paraId="01B1C4F0" w14:textId="159BCA9F" w:rsidR="001103E8" w:rsidRPr="008F3A46" w:rsidRDefault="001103E8" w:rsidP="00285F77">
      <w:pPr>
        <w:pStyle w:val="PKTpunkt"/>
      </w:pPr>
      <w:r w:rsidRPr="00ED7705">
        <w:t>1</w:t>
      </w:r>
      <w:r w:rsidR="00A3009F" w:rsidRPr="00ED7705">
        <w:t>)</w:t>
      </w:r>
      <w:r w:rsidR="00A3009F">
        <w:tab/>
      </w:r>
      <w:r w:rsidRPr="00ED7705">
        <w:t xml:space="preserve">odpowiedniej wielkości pomieszczenie lub miejsce </w:t>
      </w:r>
      <w:r w:rsidR="00591ED4" w:rsidRPr="006D5AC6">
        <w:t xml:space="preserve">z </w:t>
      </w:r>
      <w:r w:rsidR="00BB7285" w:rsidRPr="006D5AC6">
        <w:t xml:space="preserve">nieprzepuszczalnym </w:t>
      </w:r>
      <w:r w:rsidR="0073725A" w:rsidRPr="006D5AC6">
        <w:t>podłożem</w:t>
      </w:r>
      <w:r w:rsidR="0034069E" w:rsidRPr="006D5AC6">
        <w:t>,</w:t>
      </w:r>
      <w:r w:rsidRPr="006D5AC6">
        <w:t xml:space="preserve"> wykonan</w:t>
      </w:r>
      <w:r w:rsidR="0034069E" w:rsidRPr="006D5AC6">
        <w:t>e</w:t>
      </w:r>
      <w:r w:rsidRPr="006D5AC6">
        <w:t xml:space="preserve"> z materiałów gładkich i zmywalnych, z którego </w:t>
      </w:r>
      <w:r w:rsidR="00FA3F43" w:rsidRPr="006D5AC6">
        <w:t xml:space="preserve">mogą być zbierane powstające odpady, a </w:t>
      </w:r>
      <w:r w:rsidRPr="006D5AC6">
        <w:t>powstające ścieki kierowane są do systemów, o których mowa w § </w:t>
      </w:r>
      <w:r w:rsidR="00371012" w:rsidRPr="006D5AC6">
        <w:t xml:space="preserve">5 </w:t>
      </w:r>
      <w:r w:rsidRPr="006D5AC6">
        <w:t xml:space="preserve">ust. 1 pkt </w:t>
      </w:r>
      <w:r w:rsidR="0034069E" w:rsidRPr="006D5AC6">
        <w:t xml:space="preserve">7 lit. b </w:t>
      </w:r>
      <w:r w:rsidR="008F3A46">
        <w:t>lub</w:t>
      </w:r>
      <w:r w:rsidR="008F3A46" w:rsidRPr="008F3A46">
        <w:t xml:space="preserve"> </w:t>
      </w:r>
      <w:r w:rsidR="0034069E" w:rsidRPr="008F3A46">
        <w:t>pkt 8</w:t>
      </w:r>
      <w:r w:rsidRPr="008F3A46">
        <w:t>, dostosowanych do magazynowania odpadów niebezpiecznych;</w:t>
      </w:r>
      <w:r w:rsidR="00FA3F43" w:rsidRPr="008F3A46">
        <w:t xml:space="preserve"> </w:t>
      </w:r>
    </w:p>
    <w:p w14:paraId="1BDCD214" w14:textId="14B903D7" w:rsidR="001103E8" w:rsidRPr="00285F77" w:rsidRDefault="001103E8" w:rsidP="00285F77">
      <w:pPr>
        <w:pStyle w:val="PKTpunkt"/>
      </w:pPr>
      <w:r w:rsidRPr="008F3A46">
        <w:t>2)</w:t>
      </w:r>
      <w:r w:rsidR="00A3009F">
        <w:tab/>
      </w:r>
      <w:r w:rsidR="00A52194" w:rsidRPr="008F3A4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 odpowiednie urządzenia</w:t>
      </w:r>
      <w:r w:rsidRPr="00BD228C">
        <w:t xml:space="preserve">, </w:t>
      </w:r>
      <w:r w:rsidR="0034069E" w:rsidRPr="00BD228C">
        <w:t xml:space="preserve">zapewniające </w:t>
      </w:r>
      <w:r w:rsidR="00EE11EE">
        <w:t>co najmniej możliwość</w:t>
      </w:r>
      <w:r w:rsidR="00EE11EE" w:rsidRPr="00285F77">
        <w:t xml:space="preserve"> </w:t>
      </w:r>
      <w:r w:rsidRPr="00285F77">
        <w:t>umyci</w:t>
      </w:r>
      <w:r w:rsidR="00EE11EE">
        <w:t>a</w:t>
      </w:r>
      <w:r w:rsidRPr="00285F77">
        <w:t xml:space="preserve"> rąk i elementów ochrony indywidualnej, bezpośrednio po wyjściu z wyznaczonego pomieszczenia lub miejsca, o</w:t>
      </w:r>
      <w:r w:rsidR="00FD1E59">
        <w:t> </w:t>
      </w:r>
      <w:r w:rsidRPr="00285F77">
        <w:t>którym mowa w pkt 1.</w:t>
      </w:r>
    </w:p>
    <w:p w14:paraId="0174072A" w14:textId="18D50CED" w:rsidR="001103E8" w:rsidRPr="006D5AC6" w:rsidRDefault="006D5AC6" w:rsidP="00285F77">
      <w:pPr>
        <w:pStyle w:val="USTustnpkodeksu"/>
      </w:pPr>
      <w:r>
        <w:t>14</w:t>
      </w:r>
      <w:r w:rsidR="001103E8" w:rsidRPr="00BD228C">
        <w:t>. W przypadku odpadów niebezpiecznych wrażliwych na podwyższoną temperaturę, w s</w:t>
      </w:r>
      <w:r w:rsidR="001103E8" w:rsidRPr="00285F77">
        <w:t>zczególności wynikającą z działania promieni słonecznych</w:t>
      </w:r>
      <w:r w:rsidR="0033706C" w:rsidRPr="00285F77">
        <w:t>, wy</w:t>
      </w:r>
      <w:r w:rsidR="00D938C5" w:rsidRPr="00285F77">
        <w:t>kazujących</w:t>
      </w:r>
      <w:r w:rsidR="0033706C" w:rsidRPr="00285F77">
        <w:t xml:space="preserve"> właściwości wybuchowe lub łatwopalne, </w:t>
      </w:r>
      <w:r w:rsidR="0033706C" w:rsidRPr="008F3A46">
        <w:t>o których mowa w rozporządzeniu</w:t>
      </w:r>
      <w:r w:rsidR="00FD1E59">
        <w:t xml:space="preserve"> Komisji (UE) nr 1357/2014 z </w:t>
      </w:r>
      <w:r w:rsidR="0033706C" w:rsidRPr="008F3A46">
        <w:t xml:space="preserve">dnia 18 grudnia 2014 r. zastępującym załącznik III do dyrektywy Parlamentu Europejskiego i Rady 2008/98/WE w sprawie odpadów oraz uchylającej niektóre dyrektywy (Dz. Urz. UE L 365 z 19.12.2014, str. 89, z </w:t>
      </w:r>
      <w:proofErr w:type="spellStart"/>
      <w:r w:rsidR="0033706C" w:rsidRPr="008F3A46">
        <w:t>późn</w:t>
      </w:r>
      <w:proofErr w:type="spellEnd"/>
      <w:r w:rsidR="0033706C" w:rsidRPr="008F3A46">
        <w:t>. zm.)</w:t>
      </w:r>
      <w:r w:rsidR="001103E8" w:rsidRPr="00ED7705">
        <w:t>, odpady mag</w:t>
      </w:r>
      <w:r w:rsidR="001103E8" w:rsidRPr="00BF4650">
        <w:t xml:space="preserve">azynuje się w pomieszczeniu </w:t>
      </w:r>
      <w:r w:rsidR="001103E8" w:rsidRPr="00BF4650">
        <w:lastRenderedPageBreak/>
        <w:t xml:space="preserve">zapewniającym temperaturę umożliwiającą bezpieczne dla życia i zdrowia ludzi </w:t>
      </w:r>
      <w:r w:rsidR="00D20BD4">
        <w:t xml:space="preserve">oraz </w:t>
      </w:r>
      <w:r w:rsidR="001103E8" w:rsidRPr="00BF4650">
        <w:t>środowiska ich magazynowanie.</w:t>
      </w:r>
      <w:r w:rsidR="00D938C5" w:rsidRPr="006D5AC6">
        <w:t xml:space="preserve"> </w:t>
      </w:r>
    </w:p>
    <w:p w14:paraId="5B437BB8" w14:textId="405D8DF4" w:rsidR="001103E8" w:rsidRPr="008F3A46" w:rsidRDefault="006D5AC6" w:rsidP="00285F77">
      <w:pPr>
        <w:pStyle w:val="USTustnpkodeksu"/>
      </w:pPr>
      <w:r>
        <w:t>15</w:t>
      </w:r>
      <w:r w:rsidR="001103E8" w:rsidRPr="00BD228C">
        <w:t>. Odpady niebezpieczne w postaci ciekłej, mazistej lub sypkiej magazynowane są w odpowiednich do tego celu, szczelnych opakowaniach</w:t>
      </w:r>
      <w:r w:rsidR="00D20BD4">
        <w:t>,</w:t>
      </w:r>
      <w:r w:rsidR="001103E8" w:rsidRPr="00BD228C">
        <w:t xml:space="preserve"> pojemnikach, kontenerach lub zbiornikach, przystosowanych do właściwości chemicznych i</w:t>
      </w:r>
      <w:r w:rsidR="00D20BD4">
        <w:t xml:space="preserve"> </w:t>
      </w:r>
      <w:r w:rsidR="001103E8" w:rsidRPr="00BD228C">
        <w:t>stanu skupienia magazynowanych odpadów, odpornych na działanie substancji zawartych w odpadach oraz działanie czynników atmosferycznych</w:t>
      </w:r>
      <w:r w:rsidR="003E14F8" w:rsidRPr="00285F77">
        <w:t xml:space="preserve">, </w:t>
      </w:r>
      <w:r w:rsidR="009B4436" w:rsidRPr="00285F77">
        <w:t xml:space="preserve">za wyjątkiem odpadów urobku z pogłębiania zawierającego lub zanieczyszczonego substancjami niebezpiecznymi, drewna, mieszanek bitumicznych zawierających smołę, oraz innych odpadów pochodzących z </w:t>
      </w:r>
      <w:r w:rsidR="00B00358" w:rsidRPr="00285F77">
        <w:t>wyrobów</w:t>
      </w:r>
      <w:r w:rsidR="009B4436" w:rsidRPr="00285F77">
        <w:t xml:space="preserve"> przeznaczonych do użytkowania w warunkach oddziaływania czynników atm</w:t>
      </w:r>
      <w:r w:rsidR="009B4436" w:rsidRPr="008F3A46">
        <w:t>osferycznych</w:t>
      </w:r>
      <w:r w:rsidR="001103E8" w:rsidRPr="008F3A46">
        <w:t>.</w:t>
      </w:r>
    </w:p>
    <w:p w14:paraId="46EE3B27" w14:textId="4483B208" w:rsidR="001103E8" w:rsidRPr="000F27A4" w:rsidRDefault="006D5AC6" w:rsidP="00285F77">
      <w:pPr>
        <w:pStyle w:val="USTustnpkodeksu"/>
      </w:pPr>
      <w:r>
        <w:t>16</w:t>
      </w:r>
      <w:r w:rsidR="001103E8" w:rsidRPr="00BD228C">
        <w:t xml:space="preserve">. Odpady ciekłe wrażliwe na </w:t>
      </w:r>
      <w:r w:rsidR="004B6D4E" w:rsidRPr="00285F77">
        <w:t>działanie temperatury</w:t>
      </w:r>
      <w:r w:rsidR="001103E8" w:rsidRPr="00285F77">
        <w:t xml:space="preserve"> magazynuje się w szczelnych opakowaniach, pojemnikach, kontenerach lub zbiornikach </w:t>
      </w:r>
      <w:proofErr w:type="spellStart"/>
      <w:r w:rsidR="001103E8" w:rsidRPr="000F27A4">
        <w:t>zapewnienia</w:t>
      </w:r>
      <w:r w:rsidR="00CA6DBC">
        <w:t>jąc</w:t>
      </w:r>
      <w:proofErr w:type="spellEnd"/>
      <w:r w:rsidR="001103E8" w:rsidRPr="000F27A4">
        <w:t xml:space="preserve"> odpowiedni</w:t>
      </w:r>
      <w:r w:rsidR="00CA6DBC">
        <w:t>ą</w:t>
      </w:r>
      <w:r w:rsidR="001103E8" w:rsidRPr="000F27A4">
        <w:t xml:space="preserve"> ilości wolnej przestrzeni </w:t>
      </w:r>
      <w:r w:rsidR="00CA6DBC">
        <w:t>w celu</w:t>
      </w:r>
      <w:r w:rsidR="001103E8" w:rsidRPr="000F27A4">
        <w:t xml:space="preserve"> zapobieżenia pojawienia się wycieków lub stałych odkształceń opakowania, pojemnika lub zbiornika, będących wynikiem rozszerzania się cieczy z powodu wysokich temperatur.</w:t>
      </w:r>
    </w:p>
    <w:p w14:paraId="3C602F65" w14:textId="204CEC7F" w:rsidR="001103E8" w:rsidRPr="00ED7705" w:rsidRDefault="001103E8" w:rsidP="00ED7705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8</w:t>
      </w:r>
      <w:r w:rsidRPr="00D00364">
        <w:rPr>
          <w:rStyle w:val="Ppogrubienie"/>
        </w:rPr>
        <w:t>.</w:t>
      </w:r>
      <w:r w:rsidR="0028297E" w:rsidRPr="00ED7705">
        <w:t> </w:t>
      </w:r>
      <w:r w:rsidRPr="00ED7705">
        <w:t>1.</w:t>
      </w:r>
      <w:r w:rsidR="0028297E" w:rsidRPr="00ED7705">
        <w:t> </w:t>
      </w:r>
      <w:r w:rsidR="003732BA" w:rsidRPr="00ED7705">
        <w:t xml:space="preserve">Magazynowanie </w:t>
      </w:r>
      <w:r w:rsidRPr="00ED7705">
        <w:t xml:space="preserve">odpadów medycznych </w:t>
      </w:r>
      <w:r w:rsidR="00242BEB" w:rsidRPr="00ED7705">
        <w:t xml:space="preserve">lub </w:t>
      </w:r>
      <w:r w:rsidRPr="00ED7705">
        <w:t>weterynaryjnych, o właściwościach zakaźnych, prowadzone w ramach zbierania odpadów, odbywa się w</w:t>
      </w:r>
      <w:r w:rsidR="0028297E" w:rsidRPr="00ED7705">
        <w:t> </w:t>
      </w:r>
      <w:r w:rsidRPr="00ED7705">
        <w:t xml:space="preserve">pomieszczeniu, które spełnia wymagania, o których mowa w § </w:t>
      </w:r>
      <w:r w:rsidR="00371012" w:rsidRPr="00ED7705">
        <w:t>4</w:t>
      </w:r>
      <w:r w:rsidR="00D20BD4">
        <w:t>-</w:t>
      </w:r>
      <w:r w:rsidR="00371012" w:rsidRPr="00ED7705">
        <w:t xml:space="preserve">7 </w:t>
      </w:r>
      <w:r w:rsidRPr="00ED7705">
        <w:t>oraz:</w:t>
      </w:r>
    </w:p>
    <w:p w14:paraId="51070291" w14:textId="42197644" w:rsidR="001103E8" w:rsidRPr="000F27A4" w:rsidRDefault="0028297E" w:rsidP="0028297E">
      <w:pPr>
        <w:pStyle w:val="PKTpunkt"/>
      </w:pPr>
      <w:r w:rsidRPr="000F27A4">
        <w:t>1)</w:t>
      </w:r>
      <w:r w:rsidR="00A3009F">
        <w:tab/>
      </w:r>
      <w:r w:rsidR="001103E8" w:rsidRPr="000F27A4">
        <w:t>posiada niezależne wejście;</w:t>
      </w:r>
    </w:p>
    <w:p w14:paraId="14FA5C74" w14:textId="65DAD608" w:rsidR="001103E8" w:rsidRPr="000F27A4" w:rsidRDefault="0028297E" w:rsidP="0028297E">
      <w:pPr>
        <w:pStyle w:val="PKTpunkt"/>
      </w:pPr>
      <w:r w:rsidRPr="000F27A4">
        <w:t>2)</w:t>
      </w:r>
      <w:r w:rsidR="00A3009F">
        <w:tab/>
      </w:r>
      <w:r w:rsidR="001103E8" w:rsidRPr="000F27A4">
        <w:t>posiada ściany i podłogi wykonane z materiałów gładkich, łatwo zmywalnych i umożliwiających ich dezynfekcję;</w:t>
      </w:r>
    </w:p>
    <w:p w14:paraId="63B99792" w14:textId="1751EE1D" w:rsidR="001103E8" w:rsidRPr="000F27A4" w:rsidRDefault="0028297E" w:rsidP="0028297E">
      <w:pPr>
        <w:pStyle w:val="PKTpunkt"/>
      </w:pPr>
      <w:r w:rsidRPr="000F27A4">
        <w:t>3)</w:t>
      </w:r>
      <w:r w:rsidR="00A3009F">
        <w:tab/>
      </w:r>
      <w:r w:rsidR="001103E8" w:rsidRPr="000F27A4">
        <w:t>jest zabezpieczone przed dostępem owadów, gryzoni oraz innych zwierząt;</w:t>
      </w:r>
    </w:p>
    <w:p w14:paraId="61F8962D" w14:textId="3D289604" w:rsidR="001103E8" w:rsidRPr="000F27A4" w:rsidRDefault="0028297E" w:rsidP="0028297E">
      <w:pPr>
        <w:pStyle w:val="PKTpunkt"/>
      </w:pPr>
      <w:r w:rsidRPr="000F27A4">
        <w:t>4)</w:t>
      </w:r>
      <w:r w:rsidR="00A3009F">
        <w:tab/>
      </w:r>
      <w:r w:rsidR="001103E8" w:rsidRPr="000F27A4">
        <w:t>posiada drzwi wejściowe bez progu, których szerokość i wysokość gwarantuje swobodny dostęp;</w:t>
      </w:r>
    </w:p>
    <w:p w14:paraId="18A629E5" w14:textId="58A2E477" w:rsidR="001103E8" w:rsidRPr="000F27A4" w:rsidRDefault="0028297E" w:rsidP="0028297E">
      <w:pPr>
        <w:pStyle w:val="PKTpunkt"/>
      </w:pPr>
      <w:r w:rsidRPr="000F27A4">
        <w:t>5)</w:t>
      </w:r>
      <w:r w:rsidR="00A3009F">
        <w:tab/>
      </w:r>
      <w:r w:rsidR="001103E8" w:rsidRPr="000F27A4">
        <w:t>posiada miejsca lub boksy wydzielone i oznakowane w zależności od rodzaju magazynowanych odpadów medycznych</w:t>
      </w:r>
      <w:r w:rsidR="002E4880" w:rsidRPr="000F27A4">
        <w:t xml:space="preserve"> </w:t>
      </w:r>
      <w:r w:rsidR="00242BEB">
        <w:t>lub</w:t>
      </w:r>
      <w:r w:rsidR="002E4880" w:rsidRPr="000F27A4">
        <w:t xml:space="preserve"> weterynaryjnych</w:t>
      </w:r>
      <w:r w:rsidR="001103E8" w:rsidRPr="000F27A4">
        <w:t>, a w przypadku magazynowania odpadów w oznakowanych, szczelnie zamkniętych pojemnikach lub kontenerach dopuszcza się brak wydzielonych boksów;</w:t>
      </w:r>
    </w:p>
    <w:p w14:paraId="39A1FF19" w14:textId="02828B5E" w:rsidR="001103E8" w:rsidRPr="000F27A4" w:rsidRDefault="0028297E" w:rsidP="0028297E">
      <w:pPr>
        <w:pStyle w:val="PKTpunkt"/>
      </w:pPr>
      <w:r w:rsidRPr="000F27A4">
        <w:t>6)</w:t>
      </w:r>
      <w:r w:rsidR="00A3009F">
        <w:tab/>
      </w:r>
      <w:r w:rsidR="001103E8" w:rsidRPr="000F27A4">
        <w:t xml:space="preserve">jest wyposażone w termometr do </w:t>
      </w:r>
      <w:r w:rsidR="006D00B6">
        <w:t xml:space="preserve">ciągłego </w:t>
      </w:r>
      <w:r w:rsidR="001103E8" w:rsidRPr="000F27A4">
        <w:t>pomiaru temperatury wewnątrz pomieszczenia</w:t>
      </w:r>
      <w:r w:rsidR="00093D2E" w:rsidRPr="000F27A4">
        <w:rPr>
          <w:rFonts w:ascii="Times New Roman" w:hAnsi="Times New Roman"/>
        </w:rPr>
        <w:t xml:space="preserve"> oraz rejestrator tych pomiarów</w:t>
      </w:r>
      <w:r w:rsidR="001103E8" w:rsidRPr="000F27A4">
        <w:t>;</w:t>
      </w:r>
    </w:p>
    <w:p w14:paraId="7DC66C08" w14:textId="66611C7C" w:rsidR="00625F0A" w:rsidRPr="000F27A4" w:rsidRDefault="0028297E" w:rsidP="0028297E">
      <w:pPr>
        <w:pStyle w:val="PKTpunkt"/>
        <w:rPr>
          <w:rFonts w:ascii="Times New Roman" w:hAnsi="Times New Roman" w:cs="Times New Roman"/>
          <w:szCs w:val="24"/>
        </w:rPr>
      </w:pPr>
      <w:r w:rsidRPr="000F27A4">
        <w:t>7)</w:t>
      </w:r>
      <w:r w:rsidR="00A3009F">
        <w:tab/>
      </w:r>
      <w:r w:rsidR="001103E8" w:rsidRPr="000F27A4">
        <w:t>posiada wentylację zapewniającą podciśnienie, z zapewnieniem filtracji odprowadzanego powietrza; dopuszcza się zastosowanie wentylacji grawitacyjnej pod warunkiem magazynowania odpadów medycznych</w:t>
      </w:r>
      <w:r w:rsidR="002E4880" w:rsidRPr="000F27A4">
        <w:t xml:space="preserve"> </w:t>
      </w:r>
      <w:r w:rsidR="00242BEB">
        <w:t>lub</w:t>
      </w:r>
      <w:r w:rsidR="002E4880" w:rsidRPr="000F27A4">
        <w:t xml:space="preserve"> weterynaryjnych</w:t>
      </w:r>
      <w:r w:rsidR="001103E8" w:rsidRPr="000F27A4">
        <w:t xml:space="preserve"> w szczelnie zamkniętych </w:t>
      </w:r>
      <w:r w:rsidR="001103E8" w:rsidRPr="000F27A4">
        <w:rPr>
          <w:rFonts w:ascii="Times New Roman" w:hAnsi="Times New Roman" w:cs="Times New Roman"/>
          <w:szCs w:val="24"/>
        </w:rPr>
        <w:lastRenderedPageBreak/>
        <w:t>pojemnikach lub kontenerach i oznakowanych w zależności od rodzaju magazynowanych odpadów medycznych</w:t>
      </w:r>
      <w:r w:rsidR="00CC5D84" w:rsidRPr="00CC5D84">
        <w:rPr>
          <w:rFonts w:ascii="Times New Roman" w:hAnsi="Times New Roman" w:cs="Times New Roman"/>
          <w:szCs w:val="24"/>
        </w:rPr>
        <w:t xml:space="preserve"> </w:t>
      </w:r>
      <w:r w:rsidR="00CC5D84">
        <w:rPr>
          <w:rFonts w:ascii="Times New Roman" w:hAnsi="Times New Roman" w:cs="Times New Roman"/>
          <w:szCs w:val="24"/>
        </w:rPr>
        <w:t>lub weterynaryjnych</w:t>
      </w:r>
      <w:r w:rsidR="00647AF5" w:rsidRPr="000F27A4">
        <w:rPr>
          <w:rFonts w:ascii="Times New Roman" w:hAnsi="Times New Roman" w:cs="Times New Roman"/>
          <w:szCs w:val="24"/>
        </w:rPr>
        <w:t>;</w:t>
      </w:r>
    </w:p>
    <w:p w14:paraId="46D3840C" w14:textId="4E5647AB" w:rsidR="00647AF5" w:rsidRPr="000F27A4" w:rsidRDefault="00647AF5" w:rsidP="0028297E">
      <w:pPr>
        <w:pStyle w:val="PKTpunkt"/>
        <w:rPr>
          <w:rFonts w:ascii="Times New Roman" w:hAnsi="Times New Roman" w:cs="Times New Roman"/>
          <w:szCs w:val="24"/>
        </w:rPr>
      </w:pPr>
      <w:r w:rsidRPr="000F27A4">
        <w:rPr>
          <w:rStyle w:val="Teksttreci2"/>
          <w:rFonts w:eastAsia="Calibri"/>
          <w:sz w:val="24"/>
          <w:szCs w:val="24"/>
        </w:rPr>
        <w:t>8)</w:t>
      </w:r>
      <w:r w:rsidR="00A3009F">
        <w:rPr>
          <w:rStyle w:val="Teksttreci2"/>
          <w:rFonts w:eastAsia="Calibri"/>
          <w:sz w:val="24"/>
          <w:szCs w:val="24"/>
        </w:rPr>
        <w:tab/>
      </w:r>
      <w:r w:rsidRPr="000F27A4">
        <w:rPr>
          <w:rStyle w:val="Teksttreci2"/>
          <w:rFonts w:eastAsia="Calibri"/>
          <w:sz w:val="24"/>
          <w:szCs w:val="24"/>
        </w:rPr>
        <w:t>podłoże wypo</w:t>
      </w:r>
      <w:r w:rsidR="00242BEB">
        <w:rPr>
          <w:rStyle w:val="Teksttreci2"/>
          <w:rFonts w:eastAsia="Calibri"/>
          <w:sz w:val="24"/>
          <w:szCs w:val="24"/>
        </w:rPr>
        <w:t>s</w:t>
      </w:r>
      <w:r w:rsidRPr="000F27A4">
        <w:rPr>
          <w:rStyle w:val="Teksttreci2"/>
          <w:rFonts w:eastAsia="Calibri"/>
          <w:sz w:val="24"/>
          <w:szCs w:val="24"/>
        </w:rPr>
        <w:t>ażone w kratkę ściekową, pozwalającą na odprowadzenie wody ze zmywania powierzchni na której są magazynowane odpady.</w:t>
      </w:r>
    </w:p>
    <w:p w14:paraId="7FB78FDD" w14:textId="77777777" w:rsidR="001103E8" w:rsidRPr="00D3235C" w:rsidRDefault="001103E8" w:rsidP="00D3235C">
      <w:pPr>
        <w:pStyle w:val="USTustnpkodeksu"/>
      </w:pPr>
      <w:r w:rsidRPr="00D3235C">
        <w:t>2. Przy pomieszczeniu spełniającym wymagania, o których mowa w ust. 1, zapewnia się dostęp do:</w:t>
      </w:r>
    </w:p>
    <w:p w14:paraId="4016FDEE" w14:textId="5F084DCD" w:rsidR="001103E8" w:rsidRPr="00BF4650" w:rsidRDefault="0028297E" w:rsidP="00D3235C">
      <w:pPr>
        <w:pStyle w:val="PKTpunkt"/>
      </w:pPr>
      <w:r w:rsidRPr="000F27A4">
        <w:t>1)</w:t>
      </w:r>
      <w:r w:rsidR="00A3009F">
        <w:tab/>
      </w:r>
      <w:r w:rsidR="001103E8" w:rsidRPr="00D3235C">
        <w:t>umywalki z bieżącą zimną i ciepłą wodą, zainstalowanej w sposób umożliwiający co najmniej umycie rąk</w:t>
      </w:r>
      <w:r w:rsidR="00E95020" w:rsidRPr="00D3235C">
        <w:t xml:space="preserve"> oraz elementów ochrony indywidualnej</w:t>
      </w:r>
      <w:r w:rsidR="001103E8" w:rsidRPr="00D3235C">
        <w:t xml:space="preserve"> bezpośrednio po wyjściu z</w:t>
      </w:r>
      <w:r w:rsidR="00FD1E59">
        <w:t> </w:t>
      </w:r>
      <w:r w:rsidR="001103E8" w:rsidRPr="00D3235C">
        <w:t>pomieszczenia lub urządzenia, wyposażonej w dozowniki z mydłem i środkiem do dezynfekcji rąk oraz ręczniki jedn</w:t>
      </w:r>
      <w:r w:rsidR="001103E8" w:rsidRPr="00ED7705">
        <w:t>orazowego użytku;</w:t>
      </w:r>
    </w:p>
    <w:p w14:paraId="513F78BF" w14:textId="5C9D93C7" w:rsidR="00E95020" w:rsidRPr="00D3235C" w:rsidRDefault="0028297E" w:rsidP="00D3235C">
      <w:pPr>
        <w:pStyle w:val="PKTpunkt"/>
      </w:pPr>
      <w:r w:rsidRPr="00D3235C">
        <w:t>2)</w:t>
      </w:r>
      <w:r w:rsidR="00A3009F">
        <w:tab/>
      </w:r>
      <w:r w:rsidR="00E95020" w:rsidRPr="00D3235C">
        <w:t>prysznica bezpieczeństwa z bieżącą zimną i ciepłą wodą;</w:t>
      </w:r>
    </w:p>
    <w:p w14:paraId="4D187BFC" w14:textId="243B1F1F" w:rsidR="001103E8" w:rsidRPr="00D3235C" w:rsidRDefault="00E95020" w:rsidP="00D3235C">
      <w:pPr>
        <w:pStyle w:val="PKTpunkt"/>
      </w:pPr>
      <w:r w:rsidRPr="00D3235C">
        <w:t>3)</w:t>
      </w:r>
      <w:r w:rsidR="00A3009F">
        <w:tab/>
      </w:r>
      <w:r w:rsidR="001103E8" w:rsidRPr="00D3235C">
        <w:t>wody bieżącej ciepłej i zimnej do celów porządkowych;</w:t>
      </w:r>
    </w:p>
    <w:p w14:paraId="3F595B4C" w14:textId="0B25BC56" w:rsidR="001103E8" w:rsidRPr="00D3235C" w:rsidRDefault="00E95020" w:rsidP="00ED7705">
      <w:pPr>
        <w:pStyle w:val="PKTpunkt"/>
      </w:pPr>
      <w:r w:rsidRPr="00BF4650">
        <w:t>4</w:t>
      </w:r>
      <w:r w:rsidR="0028297E" w:rsidRPr="00BF4650">
        <w:t>)</w:t>
      </w:r>
      <w:r w:rsidR="00A3009F">
        <w:tab/>
      </w:r>
      <w:r w:rsidR="001103E8" w:rsidRPr="00BF4650">
        <w:t>wydzielonych miejsc odpowiednio do przechowywania czystych oraz zbierania brudnych środków ochrony indywidualnej dla o</w:t>
      </w:r>
      <w:r w:rsidR="001103E8" w:rsidRPr="00D3235C">
        <w:t>sób przebywających w miejscach przeznaczonych do magazynowania odpadów medycznych lub odpadów weterynaryjnych.</w:t>
      </w:r>
    </w:p>
    <w:p w14:paraId="621049E6" w14:textId="4073AB98" w:rsidR="001103E8" w:rsidRPr="00D3235C" w:rsidRDefault="001103E8" w:rsidP="00ED7705">
      <w:pPr>
        <w:pStyle w:val="USTustnpkodeksu"/>
      </w:pPr>
      <w:r w:rsidRPr="00D3235C">
        <w:t>3.</w:t>
      </w:r>
      <w:r w:rsidR="00D953F5">
        <w:t> </w:t>
      </w:r>
      <w:r w:rsidRPr="00D3235C">
        <w:t>Magazynowanie odpadów medycznych lub weterynaryjnych</w:t>
      </w:r>
      <w:r w:rsidR="00242BEB" w:rsidRPr="00D3235C">
        <w:t>, o właściwościach zakaźnych</w:t>
      </w:r>
      <w:r w:rsidRPr="00D3235C">
        <w:t xml:space="preserve"> odbywa się w temperaturze do 18ºC, nie dłużej niż 24</w:t>
      </w:r>
      <w:r w:rsidR="0028297E" w:rsidRPr="00D3235C">
        <w:t xml:space="preserve"> </w:t>
      </w:r>
      <w:r w:rsidRPr="00D3235C">
        <w:t>godziny</w:t>
      </w:r>
      <w:r w:rsidR="002652AC" w:rsidRPr="00D3235C">
        <w:t xml:space="preserve"> lub w temperaturze do 10ºC, nie dłużej niż 72 godziny</w:t>
      </w:r>
      <w:r w:rsidRPr="00D3235C">
        <w:t>. Magazynowanie odpadów medycznych o kodzie 18 01 02*</w:t>
      </w:r>
      <w:r w:rsidR="00177663" w:rsidRPr="00D3235C">
        <w:t>, o którym mowa w przepisach wydany</w:t>
      </w:r>
      <w:r w:rsidR="00D3032E" w:rsidRPr="00D3235C">
        <w:t>ch</w:t>
      </w:r>
      <w:r w:rsidR="00177663" w:rsidRPr="00D3235C">
        <w:t xml:space="preserve"> na podstawie art. 4 ust. 3 ustawy z dnia 14 grudnia 2012 r. o odpadach,</w:t>
      </w:r>
      <w:r w:rsidRPr="00D3235C">
        <w:t xml:space="preserve"> odbywa się wyłącznie w</w:t>
      </w:r>
      <w:r w:rsidR="0028297E" w:rsidRPr="00D3235C">
        <w:t> </w:t>
      </w:r>
      <w:r w:rsidRPr="00D3235C">
        <w:t xml:space="preserve">temperaturze do 10ºC, a czas ich przechowywania nie może przekroczyć </w:t>
      </w:r>
      <w:r w:rsidR="00F05645" w:rsidRPr="00D3235C">
        <w:t xml:space="preserve">72 </w:t>
      </w:r>
      <w:r w:rsidRPr="00D3235C">
        <w:t>godzin.</w:t>
      </w:r>
    </w:p>
    <w:p w14:paraId="50B65214" w14:textId="1A04441D" w:rsidR="00625F0A" w:rsidRPr="00D3235C" w:rsidRDefault="008927A1" w:rsidP="00ED7705">
      <w:pPr>
        <w:pStyle w:val="USTustnpkodeksu"/>
      </w:pPr>
      <w:r w:rsidRPr="00D3235C">
        <w:t xml:space="preserve">4. W przypadku uszkodzenia pojemnika lub worka, umieszcza się go w całości w innym większym nieuszkodzonym pojemniku lub worku spełniającym </w:t>
      </w:r>
      <w:r w:rsidR="0032592D" w:rsidRPr="00D3235C">
        <w:t xml:space="preserve">wymagania dla pojemników lub worków określone w przepisach wydanych na podstawie </w:t>
      </w:r>
      <w:hyperlink r:id="rId9" w:history="1">
        <w:r w:rsidR="0032592D" w:rsidRPr="00D3235C">
          <w:rPr>
            <w:rStyle w:val="Hipercze"/>
            <w:color w:val="auto"/>
            <w:u w:val="none"/>
          </w:rPr>
          <w:t>art. 33 ust. 2</w:t>
        </w:r>
      </w:hyperlink>
      <w:r w:rsidR="0032592D" w:rsidRPr="00D3235C">
        <w:t xml:space="preserve"> ustawy z dnia 14 grudnia 2012 r. o odpadach</w:t>
      </w:r>
      <w:r w:rsidRPr="00D3235C">
        <w:t>.</w:t>
      </w:r>
      <w:r w:rsidR="00D347E5" w:rsidRPr="00D3235C">
        <w:t xml:space="preserve"> </w:t>
      </w:r>
    </w:p>
    <w:p w14:paraId="31BD18C9" w14:textId="308AC348" w:rsidR="00D347E5" w:rsidRDefault="00D347E5" w:rsidP="00ED7705">
      <w:pPr>
        <w:pStyle w:val="USTustnpkodeksu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 w:rsidRPr="00D3235C">
        <w:t>5.</w:t>
      </w:r>
      <w:r w:rsidR="00D953F5">
        <w:t> </w:t>
      </w:r>
      <w:r w:rsidR="00A64584" w:rsidRPr="00D3235C">
        <w:t>M</w:t>
      </w:r>
      <w:r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iejsca magazynowania odpadów medycznych lub weterynaryjnych</w:t>
      </w:r>
      <w:r w:rsidR="00242BEB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 o</w:t>
      </w:r>
      <w:r w:rsidR="00ED7705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="00242BEB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właściwościach zakaźnych</w:t>
      </w:r>
      <w:r w:rsidR="00A64584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  <w:r w:rsidR="00A64584" w:rsidRPr="00D3235C">
        <w:t>utrzymuje się na bieżąco w czystości poprzez poddawanie</w:t>
      </w:r>
      <w:r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dezynfekcji i myciu.</w:t>
      </w:r>
    </w:p>
    <w:p w14:paraId="25EFEDD9" w14:textId="1AE3F315" w:rsidR="001103E8" w:rsidRPr="00D3235C" w:rsidRDefault="001103E8" w:rsidP="00ED7705">
      <w:pPr>
        <w:pStyle w:val="ARTartustawynprozporzdzenia"/>
      </w:pPr>
      <w:bookmarkStart w:id="8" w:name="mip40311939"/>
      <w:bookmarkStart w:id="9" w:name="mip40311940"/>
      <w:bookmarkStart w:id="10" w:name="mip40311941"/>
      <w:bookmarkStart w:id="11" w:name="mip40311942"/>
      <w:bookmarkStart w:id="12" w:name="mip40311943"/>
      <w:bookmarkStart w:id="13" w:name="mip40311944"/>
      <w:bookmarkStart w:id="14" w:name="mip40311945"/>
      <w:bookmarkStart w:id="15" w:name="mip40311946"/>
      <w:bookmarkStart w:id="16" w:name="mip40311964"/>
      <w:bookmarkStart w:id="17" w:name="mip40311965"/>
      <w:bookmarkStart w:id="18" w:name="mip40311966"/>
      <w:bookmarkStart w:id="19" w:name="mip40311967"/>
      <w:bookmarkStart w:id="20" w:name="mip36597175"/>
      <w:bookmarkStart w:id="21" w:name="mip36597176"/>
      <w:bookmarkStart w:id="22" w:name="mip36597177"/>
      <w:bookmarkStart w:id="23" w:name="mip36597178"/>
      <w:bookmarkStart w:id="24" w:name="mip36597180"/>
      <w:bookmarkStart w:id="25" w:name="mip36597181"/>
      <w:bookmarkStart w:id="26" w:name="mip36597182"/>
      <w:bookmarkStart w:id="27" w:name="mip36597185"/>
      <w:bookmarkStart w:id="28" w:name="mip36597186"/>
      <w:bookmarkStart w:id="29" w:name="mip36597187"/>
      <w:bookmarkStart w:id="30" w:name="mip36597189"/>
      <w:bookmarkStart w:id="31" w:name="mip36597190"/>
      <w:bookmarkStart w:id="32" w:name="mip36597192"/>
      <w:bookmarkStart w:id="33" w:name="mip36597194"/>
      <w:bookmarkStart w:id="34" w:name="mip36597195"/>
      <w:bookmarkStart w:id="35" w:name="mip36597196"/>
      <w:bookmarkStart w:id="36" w:name="mip3659719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9</w:t>
      </w:r>
      <w:r w:rsidRPr="00D00364">
        <w:rPr>
          <w:rStyle w:val="Ppogrubienie"/>
        </w:rPr>
        <w:t>.</w:t>
      </w:r>
      <w:bookmarkStart w:id="37" w:name="mip32430764"/>
      <w:bookmarkEnd w:id="37"/>
      <w:r w:rsidRPr="00D3235C">
        <w:t xml:space="preserve"> 1. Magazynowanie odpadów</w:t>
      </w:r>
      <w:r w:rsidR="00242BEB" w:rsidRPr="00D3235C">
        <w:t xml:space="preserve">, </w:t>
      </w:r>
      <w:r w:rsidR="007D5F39" w:rsidRPr="00524C4D">
        <w:t>inn</w:t>
      </w:r>
      <w:r w:rsidR="007D5F39">
        <w:t>e</w:t>
      </w:r>
      <w:r w:rsidR="009277AB" w:rsidRPr="00524C4D">
        <w:t xml:space="preserve"> niż</w:t>
      </w:r>
      <w:r w:rsidR="009277AB">
        <w:t xml:space="preserve"> określone </w:t>
      </w:r>
      <w:r w:rsidR="009277AB" w:rsidRPr="00524C4D">
        <w:t>w §</w:t>
      </w:r>
      <w:r w:rsidR="009277AB">
        <w:t> </w:t>
      </w:r>
      <w:r w:rsidR="009277AB" w:rsidRPr="00BB1169">
        <w:t>3</w:t>
      </w:r>
      <w:r w:rsidR="009277AB">
        <w:t xml:space="preserve"> ust. 1</w:t>
      </w:r>
      <w:r w:rsidR="00ED7705">
        <w:t xml:space="preserve">, </w:t>
      </w:r>
      <w:r w:rsidR="00423783" w:rsidRPr="00D3235C">
        <w:t>mogących powodować uciążliwości zapachowe</w:t>
      </w:r>
      <w:r w:rsidR="00423783" w:rsidRPr="00ED7705">
        <w:t xml:space="preserve"> </w:t>
      </w:r>
      <w:r w:rsidR="00930285" w:rsidRPr="00ED7705">
        <w:t>na nieruchomościach sąsiadujących z</w:t>
      </w:r>
      <w:r w:rsidR="00ED7705">
        <w:t> </w:t>
      </w:r>
      <w:r w:rsidR="00930285" w:rsidRPr="00ED7705">
        <w:t>nieruchomością</w:t>
      </w:r>
      <w:r w:rsidR="009B3735">
        <w:t>,</w:t>
      </w:r>
      <w:r w:rsidR="00930285" w:rsidRPr="00ED7705">
        <w:t xml:space="preserve"> na której będzie prowadzone magazynowanie odpadów, </w:t>
      </w:r>
      <w:r w:rsidRPr="00D3235C">
        <w:t>stanowiąc</w:t>
      </w:r>
      <w:r w:rsidR="00930285" w:rsidRPr="00D3235C">
        <w:t>ych</w:t>
      </w:r>
      <w:r w:rsidRPr="00D3235C">
        <w:t xml:space="preserve">: </w:t>
      </w:r>
    </w:p>
    <w:p w14:paraId="008469E3" w14:textId="2D1F7483" w:rsidR="001103E8" w:rsidRPr="00D3235C" w:rsidRDefault="0028297E" w:rsidP="00D3235C">
      <w:pPr>
        <w:pStyle w:val="PKTpunkt"/>
      </w:pPr>
      <w:r w:rsidRPr="000F27A4">
        <w:t>1</w:t>
      </w:r>
      <w:r w:rsidRPr="00D3235C">
        <w:t>)</w:t>
      </w:r>
      <w:r w:rsidR="00A3009F">
        <w:tab/>
      </w:r>
      <w:r w:rsidR="00EF540F" w:rsidRPr="00D3235C">
        <w:t xml:space="preserve">zmieszane </w:t>
      </w:r>
      <w:r w:rsidR="001103E8" w:rsidRPr="00D3235C">
        <w:t>odpady komunalne magazynowane w ramach ich zbierania lub przetwarzania</w:t>
      </w:r>
      <w:r w:rsidR="00BF7360" w:rsidRPr="00D3235C">
        <w:t xml:space="preserve">, </w:t>
      </w:r>
    </w:p>
    <w:p w14:paraId="307ABC19" w14:textId="2AC59F48" w:rsidR="00930285" w:rsidRPr="00D3235C" w:rsidRDefault="0028297E">
      <w:pPr>
        <w:pStyle w:val="PKTpunkt"/>
      </w:pPr>
      <w:r w:rsidRPr="00ED7705">
        <w:lastRenderedPageBreak/>
        <w:t>2)</w:t>
      </w:r>
      <w:r w:rsidR="00A3009F">
        <w:tab/>
      </w:r>
      <w:r w:rsidR="001103E8" w:rsidRPr="00BF4650">
        <w:t xml:space="preserve">odpady pochodzące z przetworzenia odpadów komunalnych, w tym </w:t>
      </w:r>
      <w:r w:rsidR="00BF7360" w:rsidRPr="00BF4650">
        <w:t xml:space="preserve">frakcję </w:t>
      </w:r>
      <w:proofErr w:type="spellStart"/>
      <w:r w:rsidR="00423783" w:rsidRPr="00D3235C">
        <w:rPr>
          <w:bCs w:val="0"/>
        </w:rPr>
        <w:t>podsitową</w:t>
      </w:r>
      <w:proofErr w:type="spellEnd"/>
      <w:r w:rsidR="00423783" w:rsidRPr="00D3235C">
        <w:rPr>
          <w:bCs w:val="0"/>
        </w:rPr>
        <w:t xml:space="preserve"> </w:t>
      </w:r>
      <w:r w:rsidR="001103E8" w:rsidRPr="00D3235C">
        <w:rPr>
          <w:bCs w:val="0"/>
        </w:rPr>
        <w:t>z</w:t>
      </w:r>
      <w:r w:rsidR="007E70E8" w:rsidRPr="00D3235C">
        <w:rPr>
          <w:bCs w:val="0"/>
        </w:rPr>
        <w:t> </w:t>
      </w:r>
      <w:r w:rsidR="001103E8" w:rsidRPr="00D3235C">
        <w:rPr>
          <w:bCs w:val="0"/>
        </w:rPr>
        <w:t>procesu mechaniczno-biologicznego przetwarzania odpadów</w:t>
      </w:r>
      <w:r w:rsidR="00BF7360" w:rsidRPr="00D3235C">
        <w:rPr>
          <w:bCs w:val="0"/>
        </w:rPr>
        <w:t>,</w:t>
      </w:r>
    </w:p>
    <w:p w14:paraId="5DEDF560" w14:textId="7A7C50E3" w:rsidR="001103E8" w:rsidRPr="000F27A4" w:rsidRDefault="00930285">
      <w:pPr>
        <w:pStyle w:val="PKTpunkt"/>
      </w:pPr>
      <w:r w:rsidRPr="00D3235C">
        <w:rPr>
          <w:bCs w:val="0"/>
        </w:rPr>
        <w:t>3)</w:t>
      </w:r>
      <w:r w:rsidR="00A3009F">
        <w:rPr>
          <w:bCs w:val="0"/>
        </w:rPr>
        <w:tab/>
      </w:r>
      <w:r w:rsidRPr="00D3235C">
        <w:rPr>
          <w:bCs w:val="0"/>
        </w:rPr>
        <w:t>odpady ulegające biodegradacji,</w:t>
      </w:r>
    </w:p>
    <w:p w14:paraId="0CEB54F3" w14:textId="7651EAA2" w:rsidR="001103E8" w:rsidRPr="000F27A4" w:rsidRDefault="00A3009F" w:rsidP="00B624BB">
      <w:pPr>
        <w:jc w:val="both"/>
      </w:pPr>
      <w:r>
        <w:t>–</w:t>
      </w:r>
      <w:r w:rsidRPr="000F27A4">
        <w:t xml:space="preserve"> </w:t>
      </w:r>
      <w:r w:rsidR="001103E8" w:rsidRPr="000F27A4">
        <w:t>spełnia wymagania</w:t>
      </w:r>
      <w:r w:rsidR="002B5075" w:rsidRPr="000F27A4">
        <w:t xml:space="preserve"> określone w ust. 2</w:t>
      </w:r>
      <w:r w:rsidR="001103E8" w:rsidRPr="000F27A4">
        <w:t xml:space="preserve"> </w:t>
      </w:r>
      <w:r w:rsidR="002B5075" w:rsidRPr="000F27A4">
        <w:t xml:space="preserve">oraz wymagania </w:t>
      </w:r>
      <w:r w:rsidR="001103E8" w:rsidRPr="000F27A4">
        <w:t xml:space="preserve">o których mowa w § </w:t>
      </w:r>
      <w:r w:rsidR="00371012">
        <w:t>4</w:t>
      </w:r>
      <w:r w:rsidR="002420FF">
        <w:t>-</w:t>
      </w:r>
      <w:r w:rsidR="00371012">
        <w:t>6</w:t>
      </w:r>
      <w:r w:rsidR="002B5075" w:rsidRPr="000F27A4">
        <w:t>, a</w:t>
      </w:r>
      <w:r w:rsidR="00ED7705">
        <w:t> </w:t>
      </w:r>
      <w:r w:rsidR="002B5075" w:rsidRPr="000F27A4">
        <w:t>w</w:t>
      </w:r>
      <w:r w:rsidR="00930285" w:rsidRPr="000F27A4">
        <w:t> </w:t>
      </w:r>
      <w:r w:rsidR="002B5075" w:rsidRPr="000F27A4">
        <w:t xml:space="preserve">przypadku odpadów niebezpiecznych także wymagania określone w </w:t>
      </w:r>
      <w:r w:rsidR="00177663" w:rsidRPr="000F27A4">
        <w:t xml:space="preserve">§ </w:t>
      </w:r>
      <w:r w:rsidR="00371012">
        <w:t>7</w:t>
      </w:r>
      <w:r w:rsidR="001103E8" w:rsidRPr="000F27A4">
        <w:t>.</w:t>
      </w:r>
    </w:p>
    <w:p w14:paraId="07DF4CBE" w14:textId="6E0F5193" w:rsidR="001103E8" w:rsidRPr="00D3235C" w:rsidRDefault="007F1D94" w:rsidP="00D3235C">
      <w:pPr>
        <w:pStyle w:val="USTustnpkodeksu"/>
      </w:pPr>
      <w:r w:rsidRPr="00D3235C">
        <w:t>2</w:t>
      </w:r>
      <w:r w:rsidR="001103E8" w:rsidRPr="00D3235C">
        <w:t xml:space="preserve">. Odpady, o których mowa w ust. 1, </w:t>
      </w:r>
      <w:r w:rsidR="001103E8" w:rsidRPr="00ED7705">
        <w:t>magazynuje się wyłącznie w pomieszczeniach, w</w:t>
      </w:r>
      <w:r w:rsidR="00930285" w:rsidRPr="00BF4650">
        <w:t> </w:t>
      </w:r>
      <w:r w:rsidR="001103E8" w:rsidRPr="00BF4650">
        <w:t xml:space="preserve">tym halach magazynowych wyposażonych </w:t>
      </w:r>
      <w:r w:rsidR="005044BD" w:rsidRPr="00D3235C">
        <w:t xml:space="preserve">co najmniej </w:t>
      </w:r>
      <w:r w:rsidR="001103E8" w:rsidRPr="00D3235C">
        <w:t>w:</w:t>
      </w:r>
    </w:p>
    <w:p w14:paraId="1C8FC6B4" w14:textId="3FA339EB" w:rsidR="001103E8" w:rsidRPr="00ED7705" w:rsidRDefault="001103E8" w:rsidP="00D3235C">
      <w:pPr>
        <w:pStyle w:val="PKTpunkt"/>
      </w:pPr>
      <w:r w:rsidRPr="00D3235C">
        <w:t>1)</w:t>
      </w:r>
      <w:r w:rsidR="00A3009F">
        <w:tab/>
      </w:r>
      <w:r w:rsidRPr="00D3235C">
        <w:t>systemy wentylacyjne oraz urządzenia wentylacyjne ograniczające w szczególności przedostawanie się pyłów do powietrza, a także ograniczające ewentualne uciążliwości zapachowe;</w:t>
      </w:r>
    </w:p>
    <w:p w14:paraId="52C6AB46" w14:textId="73F1C9F4" w:rsidR="001103E8" w:rsidRPr="00D3235C" w:rsidRDefault="001103E8" w:rsidP="00D3235C">
      <w:pPr>
        <w:pStyle w:val="PKTpunkt"/>
      </w:pPr>
      <w:r w:rsidRPr="00D3235C">
        <w:t>2)</w:t>
      </w:r>
      <w:r w:rsidR="00A3009F">
        <w:tab/>
      </w:r>
      <w:r w:rsidRPr="00D3235C">
        <w:t>bramy szybkobieżne.</w:t>
      </w:r>
    </w:p>
    <w:p w14:paraId="6E433C83" w14:textId="77777777" w:rsidR="00836DC7" w:rsidRDefault="00930285" w:rsidP="003C78E5">
      <w:pPr>
        <w:pStyle w:val="USTustnpkodeksu"/>
      </w:pPr>
      <w:r w:rsidRPr="003C78E5">
        <w:t>3. Dopuszcza się magazynowanie odpadów mogących powodować uciążliwości zapachowe w szczelnych</w:t>
      </w:r>
      <w:r w:rsidR="000F0EE9" w:rsidRPr="003C78E5">
        <w:t xml:space="preserve"> pojemnikach, kontenerach lub</w:t>
      </w:r>
      <w:r w:rsidRPr="003C78E5">
        <w:t xml:space="preserve"> zbiornikach</w:t>
      </w:r>
      <w:r w:rsidR="00842A59" w:rsidRPr="003C78E5">
        <w:t xml:space="preserve"> – w przypadku gdy</w:t>
      </w:r>
      <w:r w:rsidR="00836DC7">
        <w:t>:</w:t>
      </w:r>
    </w:p>
    <w:p w14:paraId="7D31222D" w14:textId="6D26432F" w:rsidR="00836DC7" w:rsidRDefault="00836DC7" w:rsidP="003C78E5">
      <w:pPr>
        <w:pStyle w:val="USTustnpkodeksu"/>
      </w:pPr>
      <w:r>
        <w:t>1) zapewnione zostanie spełnienie wymagań, o których mowa w ust. 2 pkt 1 albo</w:t>
      </w:r>
    </w:p>
    <w:p w14:paraId="40A4B606" w14:textId="1086B389" w:rsidR="00930285" w:rsidRPr="003C78E5" w:rsidRDefault="00836DC7" w:rsidP="003C78E5">
      <w:pPr>
        <w:pStyle w:val="USTustnpkodeksu"/>
      </w:pPr>
      <w:r>
        <w:t>2)</w:t>
      </w:r>
      <w:r w:rsidR="004B4E1D">
        <w:t xml:space="preserve"> </w:t>
      </w:r>
      <w:r w:rsidR="00842A59" w:rsidRPr="003C78E5">
        <w:t>czas ich magazynowania nie przekracza 7 dni</w:t>
      </w:r>
      <w:r w:rsidR="00930285" w:rsidRPr="003C78E5">
        <w:t>.</w:t>
      </w:r>
    </w:p>
    <w:p w14:paraId="0C4B55E2" w14:textId="7E9534F2" w:rsidR="00CE6BED" w:rsidRPr="00D3235C" w:rsidRDefault="009C66CB" w:rsidP="003C78E5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10</w:t>
      </w:r>
      <w:r w:rsidRPr="00D00364">
        <w:rPr>
          <w:rStyle w:val="Ppogrubienie"/>
        </w:rPr>
        <w:t>.</w:t>
      </w:r>
      <w:r w:rsidRPr="00D3235C">
        <w:rPr>
          <w:rStyle w:val="Ppogrubienie"/>
          <w:b w:val="0"/>
        </w:rPr>
        <w:t xml:space="preserve"> </w:t>
      </w:r>
      <w:r w:rsidR="00CD6E7E">
        <w:t xml:space="preserve">W przypadku </w:t>
      </w:r>
      <w:r w:rsidR="002C7BC7" w:rsidRPr="00D3235C">
        <w:t>miejsc magazynowania odpadów innych niż niebezpieczne</w:t>
      </w:r>
      <w:r w:rsidR="0091365A" w:rsidRPr="0091365A">
        <w:t xml:space="preserve"> </w:t>
      </w:r>
      <w:r w:rsidR="0091365A" w:rsidRPr="00D3235C">
        <w:t>o powierzchni powyżej 2 ha</w:t>
      </w:r>
      <w:r w:rsidR="00915333" w:rsidRPr="00D3235C">
        <w:t xml:space="preserve">, prowadzonych </w:t>
      </w:r>
      <w:r w:rsidR="00CD6E7E" w:rsidRPr="00D3235C">
        <w:t xml:space="preserve">przed dniem wejścia w życie przepisów niniejszego rozporządzenia </w:t>
      </w:r>
      <w:r w:rsidR="00915333" w:rsidRPr="00D3235C">
        <w:t xml:space="preserve">przez pierwotnych wytwórców odpadów, w rozumieniu art. 3 ust. 1 pkt 32 ustawy </w:t>
      </w:r>
      <w:r w:rsidR="002420FF">
        <w:t xml:space="preserve">z dnia 14 grudnia 2012 r. </w:t>
      </w:r>
      <w:r w:rsidR="00915333" w:rsidRPr="00D3235C">
        <w:t>o odpadach,</w:t>
      </w:r>
      <w:r w:rsidR="002C7BC7" w:rsidRPr="00D3235C">
        <w:t xml:space="preserve"> </w:t>
      </w:r>
      <w:r w:rsidR="002420FF" w:rsidRPr="00D3235C">
        <w:t>zabezpieczeni</w:t>
      </w:r>
      <w:r w:rsidR="002420FF">
        <w:t>a</w:t>
      </w:r>
      <w:r w:rsidR="00915333" w:rsidRPr="00D3235C">
        <w:t xml:space="preserve">, o </w:t>
      </w:r>
      <w:r w:rsidR="002420FF" w:rsidRPr="00D3235C">
        <w:t>który</w:t>
      </w:r>
      <w:r w:rsidR="002420FF">
        <w:t>ch</w:t>
      </w:r>
      <w:r w:rsidR="002420FF" w:rsidRPr="00D3235C">
        <w:t xml:space="preserve"> </w:t>
      </w:r>
      <w:r w:rsidR="00915333" w:rsidRPr="00D3235C">
        <w:t>mowa w</w:t>
      </w:r>
      <w:r w:rsidR="00390775" w:rsidRPr="00D3235C">
        <w:t xml:space="preserve"> § </w:t>
      </w:r>
      <w:r w:rsidR="00371012" w:rsidRPr="00D3235C">
        <w:t>5</w:t>
      </w:r>
      <w:r w:rsidR="00390775" w:rsidRPr="00D3235C">
        <w:t xml:space="preserve"> ust. 1 pkt 3,</w:t>
      </w:r>
      <w:r w:rsidR="00915333" w:rsidRPr="00D3235C">
        <w:t xml:space="preserve"> 6</w:t>
      </w:r>
      <w:r w:rsidR="003E78F2">
        <w:t xml:space="preserve"> i</w:t>
      </w:r>
      <w:r w:rsidR="003E78F2" w:rsidRPr="00D3235C">
        <w:t xml:space="preserve"> </w:t>
      </w:r>
      <w:r w:rsidR="00390775" w:rsidRPr="00D3235C">
        <w:t xml:space="preserve">7 lit. b, </w:t>
      </w:r>
      <w:r w:rsidR="002420FF" w:rsidRPr="00D3235C">
        <w:t>mo</w:t>
      </w:r>
      <w:r w:rsidR="002420FF">
        <w:t>gą</w:t>
      </w:r>
      <w:r w:rsidR="002420FF" w:rsidRPr="00D3235C">
        <w:t xml:space="preserve"> </w:t>
      </w:r>
      <w:r w:rsidR="00390775" w:rsidRPr="00D3235C">
        <w:t>być zastąpione</w:t>
      </w:r>
      <w:r w:rsidR="002C7BC7" w:rsidRPr="00D3235C">
        <w:t xml:space="preserve"> środk</w:t>
      </w:r>
      <w:r w:rsidR="00390775" w:rsidRPr="00D3235C">
        <w:t>ami</w:t>
      </w:r>
      <w:r w:rsidR="002C7BC7" w:rsidRPr="00D3235C">
        <w:t xml:space="preserve"> taki</w:t>
      </w:r>
      <w:r w:rsidR="00915333" w:rsidRPr="00D3235C">
        <w:t>mi</w:t>
      </w:r>
      <w:r w:rsidR="002C7BC7" w:rsidRPr="00D3235C">
        <w:t xml:space="preserve"> jak</w:t>
      </w:r>
      <w:r w:rsidR="00915333" w:rsidRPr="00D3235C">
        <w:t>:</w:t>
      </w:r>
      <w:r w:rsidR="002C7BC7" w:rsidRPr="00D3235C">
        <w:t xml:space="preserve"> naturalne warstwy gruntów nieprzepuszczalnych, rowy opaskowe zabezpieczone korytkami żelbetowymi, zagłębione w warstwę gruntów nieprzepuszczalnych, system drenaży, zbierania i odprowadzania wód lub zamknięty układ </w:t>
      </w:r>
      <w:proofErr w:type="spellStart"/>
      <w:r w:rsidR="002C7BC7" w:rsidRPr="00D3235C">
        <w:t>hydroodpopielania</w:t>
      </w:r>
      <w:proofErr w:type="spellEnd"/>
      <w:r w:rsidR="002C7BC7" w:rsidRPr="00D3235C">
        <w:t>.</w:t>
      </w:r>
    </w:p>
    <w:p w14:paraId="6E10B687" w14:textId="0C7DD816" w:rsidR="001103E8" w:rsidRPr="00BF4650" w:rsidRDefault="001103E8" w:rsidP="00ED7705">
      <w:pPr>
        <w:pStyle w:val="ARTartustawynprozporzdzenia"/>
      </w:pPr>
      <w:bookmarkStart w:id="38" w:name="highlightHit_3"/>
      <w:bookmarkEnd w:id="38"/>
      <w:r w:rsidRPr="00D00364">
        <w:rPr>
          <w:rStyle w:val="Ppogrubienie"/>
        </w:rPr>
        <w:t>§ </w:t>
      </w:r>
      <w:r w:rsidR="00576706" w:rsidRPr="00D00364">
        <w:rPr>
          <w:rStyle w:val="Ppogrubienie"/>
        </w:rPr>
        <w:t>1</w:t>
      </w:r>
      <w:r w:rsidR="00371012" w:rsidRPr="00D00364">
        <w:rPr>
          <w:rStyle w:val="Ppogrubienie"/>
        </w:rPr>
        <w:t>1</w:t>
      </w:r>
      <w:r w:rsidRPr="00D00364">
        <w:rPr>
          <w:rStyle w:val="Ppogrubienie"/>
        </w:rPr>
        <w:t>.</w:t>
      </w:r>
      <w:r w:rsidR="00D3235C">
        <w:rPr>
          <w:rStyle w:val="Ppogrubienie"/>
          <w:b w:val="0"/>
        </w:rPr>
        <w:t> </w:t>
      </w:r>
      <w:r w:rsidR="00121687" w:rsidRPr="00D3235C">
        <w:t>1</w:t>
      </w:r>
      <w:r w:rsidR="007A4A68">
        <w:t>.</w:t>
      </w:r>
      <w:r w:rsidRPr="00D3235C">
        <w:t xml:space="preserve"> </w:t>
      </w:r>
      <w:r w:rsidR="00D742E4">
        <w:t>M</w:t>
      </w:r>
      <w:r w:rsidRPr="00D3235C">
        <w:t>iejsc</w:t>
      </w:r>
      <w:r w:rsidR="00D742E4">
        <w:t>a</w:t>
      </w:r>
      <w:r w:rsidRPr="00D3235C">
        <w:t xml:space="preserve"> magazynowania odpadów</w:t>
      </w:r>
      <w:r w:rsidR="00CD6E7E">
        <w:t xml:space="preserve">, w których magazynowane były odpady </w:t>
      </w:r>
      <w:r w:rsidR="001920F9" w:rsidRPr="00D3235C">
        <w:t xml:space="preserve">przed dniem wejścia w życie </w:t>
      </w:r>
      <w:r w:rsidRPr="00D3235C">
        <w:t xml:space="preserve">rozporządzenia, </w:t>
      </w:r>
      <w:r w:rsidR="00D742E4">
        <w:t>powinn</w:t>
      </w:r>
      <w:r w:rsidR="009B3735">
        <w:t>y</w:t>
      </w:r>
      <w:r w:rsidR="00D742E4">
        <w:t xml:space="preserve"> spełniać </w:t>
      </w:r>
      <w:r w:rsidR="001920F9" w:rsidRPr="00D3235C">
        <w:t xml:space="preserve">wymagania określone </w:t>
      </w:r>
      <w:r w:rsidRPr="00D3235C">
        <w:t>§ </w:t>
      </w:r>
      <w:r w:rsidR="00371012" w:rsidRPr="00D3235C">
        <w:t xml:space="preserve">5 </w:t>
      </w:r>
      <w:r w:rsidRPr="00D3235C">
        <w:t xml:space="preserve">ust. 1 pkt 3, </w:t>
      </w:r>
      <w:r w:rsidR="00E70D01" w:rsidRPr="00D3235C">
        <w:t xml:space="preserve">6, </w:t>
      </w:r>
      <w:r w:rsidRPr="00D3235C">
        <w:t>7</w:t>
      </w:r>
      <w:r w:rsidR="009C66CB" w:rsidRPr="00D3235C">
        <w:t xml:space="preserve"> lit. b</w:t>
      </w:r>
      <w:r w:rsidR="007A4A68">
        <w:t xml:space="preserve"> i</w:t>
      </w:r>
      <w:r w:rsidR="007A4A68" w:rsidRPr="00D3235C">
        <w:t xml:space="preserve"> </w:t>
      </w:r>
      <w:r w:rsidR="007A4A68">
        <w:t xml:space="preserve">pkt </w:t>
      </w:r>
      <w:r w:rsidR="007C2931">
        <w:t>8</w:t>
      </w:r>
      <w:r w:rsidR="007A4A68">
        <w:t xml:space="preserve"> oraz</w:t>
      </w:r>
      <w:r w:rsidR="007C2931">
        <w:t xml:space="preserve"> </w:t>
      </w:r>
      <w:r w:rsidR="002420FF" w:rsidRPr="00D3235C">
        <w:t>§</w:t>
      </w:r>
      <w:r w:rsidR="002420FF">
        <w:t xml:space="preserve"> </w:t>
      </w:r>
      <w:r w:rsidRPr="00D3235C">
        <w:t>8</w:t>
      </w:r>
      <w:r w:rsidR="007A4A68">
        <w:t>-</w:t>
      </w:r>
      <w:r w:rsidR="00371012" w:rsidRPr="00D3235C">
        <w:t>9</w:t>
      </w:r>
      <w:r w:rsidR="00ED7705">
        <w:t xml:space="preserve"> </w:t>
      </w:r>
      <w:r w:rsidR="001920F9" w:rsidRPr="00ED7705">
        <w:t>w</w:t>
      </w:r>
      <w:r w:rsidR="00ED7705">
        <w:t> </w:t>
      </w:r>
      <w:r w:rsidR="001920F9" w:rsidRPr="00ED7705">
        <w:t xml:space="preserve">terminie </w:t>
      </w:r>
      <w:r w:rsidR="00344479" w:rsidRPr="00ED7705">
        <w:t>48</w:t>
      </w:r>
      <w:r w:rsidR="00D46474" w:rsidRPr="00ED7705">
        <w:t xml:space="preserve"> </w:t>
      </w:r>
      <w:r w:rsidR="001920F9" w:rsidRPr="00ED7705">
        <w:t>miesięcy</w:t>
      </w:r>
      <w:r w:rsidRPr="00ED7705">
        <w:t xml:space="preserve"> od dnia wejścia w życie</w:t>
      </w:r>
      <w:r w:rsidR="00177663" w:rsidRPr="00ED7705">
        <w:t xml:space="preserve"> niniejszego</w:t>
      </w:r>
      <w:r w:rsidRPr="00BF4650">
        <w:t xml:space="preserve"> rozporządzenia.</w:t>
      </w:r>
    </w:p>
    <w:p w14:paraId="7ADDC55C" w14:textId="76EA74B8" w:rsidR="00CD39C3" w:rsidRPr="00ED7705" w:rsidRDefault="00121687">
      <w:pPr>
        <w:pStyle w:val="USTustnpkodeksu"/>
      </w:pPr>
      <w:r w:rsidRPr="00D3235C">
        <w:t>2</w:t>
      </w:r>
      <w:r w:rsidR="00CD39C3" w:rsidRPr="00D3235C">
        <w:t xml:space="preserve">. </w:t>
      </w:r>
      <w:r w:rsidR="00CD39C3" w:rsidRPr="003C78E5">
        <w:t xml:space="preserve">Miejsca </w:t>
      </w:r>
      <w:r w:rsidR="00CD39C3" w:rsidRPr="00A54323">
        <w:t>magazynowania zatrzymanych pojazdów</w:t>
      </w:r>
      <w:r w:rsidR="00CC5D84" w:rsidRPr="00A54323">
        <w:t>, o których mowa w art. 24a ust. 2 ustawy o odpadach,</w:t>
      </w:r>
      <w:r w:rsidR="00CD39C3" w:rsidRPr="00A54323">
        <w:t xml:space="preserve"> istniejące </w:t>
      </w:r>
      <w:r w:rsidR="00A54323">
        <w:t>przed dniem</w:t>
      </w:r>
      <w:r w:rsidR="00CD39C3" w:rsidRPr="003C78E5">
        <w:t xml:space="preserve"> wejścia w życie rozporządzenia </w:t>
      </w:r>
      <w:r w:rsidR="00CD39C3" w:rsidRPr="00D3235C">
        <w:t xml:space="preserve">powinny spełniać wymagania określone </w:t>
      </w:r>
      <w:r w:rsidR="00CD39C3" w:rsidRPr="003C78E5">
        <w:t>§ </w:t>
      </w:r>
      <w:r w:rsidR="00B02CEC" w:rsidRPr="003C78E5">
        <w:t>2 ust. 4</w:t>
      </w:r>
      <w:r w:rsidR="00CD39C3" w:rsidRPr="00D3235C">
        <w:t xml:space="preserve"> w terminie 24 miesięcy od dnia wejścia w życie niniejszego rozporządzenia.</w:t>
      </w:r>
    </w:p>
    <w:p w14:paraId="18D3C2A8" w14:textId="334A1723" w:rsidR="00F10FB9" w:rsidRPr="00D3235C" w:rsidRDefault="00F10FB9">
      <w:pPr>
        <w:pStyle w:val="USTustnpkodeksu"/>
      </w:pPr>
      <w:r w:rsidRPr="00D3235C">
        <w:lastRenderedPageBreak/>
        <w:t xml:space="preserve">3. </w:t>
      </w:r>
      <w:r w:rsidR="00B20AEA" w:rsidRPr="00D3235C">
        <w:t>Wstępne magazynowanie</w:t>
      </w:r>
      <w:r w:rsidR="003E78F2">
        <w:t xml:space="preserve"> odpadów</w:t>
      </w:r>
      <w:r w:rsidR="00B20AEA" w:rsidRPr="00D3235C">
        <w:t xml:space="preserve"> przez ich wytwórcę odpadów, o których mowa w </w:t>
      </w:r>
      <w:r w:rsidR="00B20AEA" w:rsidRPr="00FD1E59">
        <w:t>§ </w:t>
      </w:r>
      <w:r w:rsidR="00371012" w:rsidRPr="00D3235C">
        <w:t>3</w:t>
      </w:r>
      <w:r w:rsidR="006452AC" w:rsidRPr="00D3235C">
        <w:t xml:space="preserve"> ust. 1</w:t>
      </w:r>
      <w:r w:rsidR="00B20AEA" w:rsidRPr="00D3235C">
        <w:t>,</w:t>
      </w:r>
      <w:r w:rsidR="006452AC" w:rsidRPr="00D3235C">
        <w:t xml:space="preserve"> prowadzone </w:t>
      </w:r>
      <w:r w:rsidR="00402F93">
        <w:t>przed dniem</w:t>
      </w:r>
      <w:r w:rsidRPr="00D3235C">
        <w:t xml:space="preserve"> </w:t>
      </w:r>
      <w:r w:rsidRPr="00ED7705">
        <w:t>wejścia w życie</w:t>
      </w:r>
      <w:r w:rsidR="000F6BAC" w:rsidRPr="00ED7705">
        <w:t xml:space="preserve"> przepisów</w:t>
      </w:r>
      <w:r w:rsidRPr="00ED7705">
        <w:t xml:space="preserve"> niniejszego rozporządzenia </w:t>
      </w:r>
      <w:r w:rsidR="003E78F2">
        <w:t xml:space="preserve">powinno </w:t>
      </w:r>
      <w:r w:rsidRPr="00FD1E59">
        <w:t>spełnia</w:t>
      </w:r>
      <w:r w:rsidR="003E78F2">
        <w:t>ć</w:t>
      </w:r>
      <w:r w:rsidRPr="00FD1E59">
        <w:t xml:space="preserve"> wymagania, o których mowa w </w:t>
      </w:r>
      <w:r w:rsidRPr="00BF4650">
        <w:t>§</w:t>
      </w:r>
      <w:r w:rsidR="00ED7705">
        <w:t> </w:t>
      </w:r>
      <w:r w:rsidR="00371012" w:rsidRPr="00ED7705">
        <w:t>3</w:t>
      </w:r>
      <w:r w:rsidR="006452AC" w:rsidRPr="00ED7705">
        <w:t xml:space="preserve"> ust. 2</w:t>
      </w:r>
      <w:r w:rsidRPr="00ED7705">
        <w:t xml:space="preserve">, </w:t>
      </w:r>
      <w:r w:rsidR="000F52EA" w:rsidRPr="00D3235C">
        <w:t xml:space="preserve">w terminie </w:t>
      </w:r>
      <w:r w:rsidR="000F52EA">
        <w:t>1</w:t>
      </w:r>
      <w:r w:rsidR="000F52EA" w:rsidRPr="00D3235C">
        <w:t>2 miesięcy</w:t>
      </w:r>
      <w:r w:rsidR="000F52EA" w:rsidRPr="00ED7705" w:rsidDel="000F52EA">
        <w:t xml:space="preserve"> </w:t>
      </w:r>
      <w:r w:rsidR="00C95A3D" w:rsidRPr="00ED7705">
        <w:t xml:space="preserve">od dnia </w:t>
      </w:r>
      <w:r w:rsidR="006452AC" w:rsidRPr="003C78E5">
        <w:t xml:space="preserve">wejścia w życie </w:t>
      </w:r>
      <w:r w:rsidR="002420FF">
        <w:t>niniejszego</w:t>
      </w:r>
      <w:r w:rsidR="002420FF" w:rsidRPr="003C78E5">
        <w:t xml:space="preserve"> </w:t>
      </w:r>
      <w:proofErr w:type="spellStart"/>
      <w:r w:rsidR="006452AC" w:rsidRPr="003C78E5">
        <w:t>rozporzadzenia</w:t>
      </w:r>
      <w:proofErr w:type="spellEnd"/>
      <w:r w:rsidRPr="00D3235C">
        <w:t>.</w:t>
      </w:r>
    </w:p>
    <w:p w14:paraId="0BEADCAD" w14:textId="52D78DA5" w:rsidR="00671B51" w:rsidRPr="00ED7705" w:rsidRDefault="00671B51" w:rsidP="00D3235C">
      <w:pPr>
        <w:pStyle w:val="ARTartustawynprozporzdzenia"/>
      </w:pPr>
      <w:r w:rsidRPr="00D00364">
        <w:rPr>
          <w:rStyle w:val="Ppogrubienie"/>
        </w:rPr>
        <w:t>§ 1</w:t>
      </w:r>
      <w:r w:rsidR="00371012" w:rsidRPr="00D00364">
        <w:rPr>
          <w:rStyle w:val="Ppogrubienie"/>
        </w:rPr>
        <w:t>2</w:t>
      </w:r>
      <w:r w:rsidRPr="00D00364">
        <w:rPr>
          <w:rStyle w:val="Ppogrubienie"/>
        </w:rPr>
        <w:t>.</w:t>
      </w:r>
      <w:r w:rsidR="003E78F2">
        <w:t> </w:t>
      </w:r>
      <w:r w:rsidRPr="00D3235C">
        <w:t>W przypadku</w:t>
      </w:r>
      <w:r w:rsidRPr="003C78E5">
        <w:t xml:space="preserve"> gdy w dniu wejścia w życie przepisów </w:t>
      </w:r>
      <w:proofErr w:type="spellStart"/>
      <w:r w:rsidR="003C78E5">
        <w:t>rozporzadzenia</w:t>
      </w:r>
      <w:proofErr w:type="spellEnd"/>
      <w:r w:rsidRPr="003C78E5">
        <w:t xml:space="preserve"> odpady niebezpieczne są magazynowane przez posiadacza odpadów niebędącego ich wytwórcą, informacje, o których mowa w §</w:t>
      </w:r>
      <w:r w:rsidR="007870F3">
        <w:t> </w:t>
      </w:r>
      <w:r w:rsidR="00371012" w:rsidRPr="003C78E5">
        <w:t>7</w:t>
      </w:r>
      <w:r w:rsidRPr="003C78E5">
        <w:t xml:space="preserve"> ust. </w:t>
      </w:r>
      <w:r w:rsidR="003C78E5">
        <w:t>6</w:t>
      </w:r>
      <w:r w:rsidRPr="003C78E5">
        <w:t xml:space="preserve"> są zamieszczane przez obecnego posiadacza tych odpadów. </w:t>
      </w:r>
    </w:p>
    <w:p w14:paraId="6C03AA1F" w14:textId="57C013EB" w:rsidR="001103E8" w:rsidRDefault="00FC7189" w:rsidP="003C78E5">
      <w:pPr>
        <w:pStyle w:val="ARTartustawynprozporzdzenia"/>
      </w:pPr>
      <w:r w:rsidRPr="00FC7189">
        <w:rPr>
          <w:rStyle w:val="Ppogrubienie"/>
        </w:rPr>
        <w:t xml:space="preserve">§ 13. </w:t>
      </w:r>
      <w:r w:rsidR="001103E8" w:rsidRPr="00D3235C">
        <w:t xml:space="preserve">Rozporządzenie wchodzi w życie </w:t>
      </w:r>
      <w:r w:rsidR="003254B1" w:rsidRPr="00D3235C">
        <w:t>z dniem</w:t>
      </w:r>
      <w:r w:rsidR="001103E8" w:rsidRPr="00D3235C">
        <w:t xml:space="preserve"> </w:t>
      </w:r>
      <w:r w:rsidR="00F5713D" w:rsidRPr="003C78E5">
        <w:t xml:space="preserve">1 </w:t>
      </w:r>
      <w:r w:rsidR="00B317A4">
        <w:t xml:space="preserve">czerwca </w:t>
      </w:r>
      <w:r w:rsidR="00F5713D" w:rsidRPr="003C78E5">
        <w:t xml:space="preserve">2020 r. </w:t>
      </w:r>
    </w:p>
    <w:p w14:paraId="7B36AD49" w14:textId="7FEF217D" w:rsidR="00D25560" w:rsidRDefault="00D25560" w:rsidP="003C78E5">
      <w:pPr>
        <w:pStyle w:val="ARTartustawynprozporzdzenia"/>
      </w:pPr>
    </w:p>
    <w:p w14:paraId="13E4B984" w14:textId="77777777" w:rsidR="00FC7189" w:rsidRPr="003C78E5" w:rsidRDefault="00FC7189" w:rsidP="003C78E5">
      <w:pPr>
        <w:pStyle w:val="ARTartustawynprozporzdzenia"/>
      </w:pPr>
    </w:p>
    <w:p w14:paraId="54295298" w14:textId="7BA2CFB6" w:rsidR="001103E8" w:rsidRDefault="001103E8" w:rsidP="007A5A14">
      <w:pPr>
        <w:pStyle w:val="NAZORGWYDnazwaorganuwydajcegoprojektowanyakt"/>
      </w:pPr>
      <w:r w:rsidRPr="000F27A4">
        <w:t>MINISTER ŚRODOWISKA</w:t>
      </w:r>
    </w:p>
    <w:p w14:paraId="46DB04F7" w14:textId="77777777" w:rsidR="00D25560" w:rsidRDefault="00D25560" w:rsidP="00D25560"/>
    <w:p w14:paraId="44228823" w14:textId="77777777" w:rsidR="009B3735" w:rsidRPr="00427384" w:rsidRDefault="009B3735" w:rsidP="00876183">
      <w:pPr>
        <w:spacing w:line="240" w:lineRule="auto"/>
      </w:pPr>
      <w:r w:rsidRPr="00427384">
        <w:t>Za zgodność pod względem prawnym, legislacyjnym i redakcyjnym</w:t>
      </w:r>
    </w:p>
    <w:p w14:paraId="7BCD90E3" w14:textId="28753F9F" w:rsidR="009B3735" w:rsidRPr="00427384" w:rsidRDefault="00E01257" w:rsidP="00876183">
      <w:pPr>
        <w:spacing w:line="240" w:lineRule="auto"/>
      </w:pPr>
      <w:r>
        <w:t xml:space="preserve">Zastępca </w:t>
      </w:r>
      <w:r w:rsidR="009B3735" w:rsidRPr="00427384">
        <w:t>Dyrektor</w:t>
      </w:r>
      <w:r>
        <w:t>a</w:t>
      </w:r>
      <w:r w:rsidR="009B3735" w:rsidRPr="00427384">
        <w:t xml:space="preserve"> Departamentu Prawnego</w:t>
      </w:r>
    </w:p>
    <w:p w14:paraId="183C3D11" w14:textId="77777777" w:rsidR="009B3735" w:rsidRPr="00427384" w:rsidRDefault="009B3735" w:rsidP="00876183">
      <w:pPr>
        <w:spacing w:line="240" w:lineRule="auto"/>
      </w:pPr>
      <w:r w:rsidRPr="00427384">
        <w:t>w Ministerstwie Środowiska</w:t>
      </w:r>
    </w:p>
    <w:p w14:paraId="59FF7E88" w14:textId="31813BFF" w:rsidR="009B3735" w:rsidRPr="00427384" w:rsidRDefault="00E01257" w:rsidP="00876183">
      <w:pPr>
        <w:spacing w:line="240" w:lineRule="auto"/>
      </w:pPr>
      <w:r>
        <w:t>Anna Kozińska-</w:t>
      </w:r>
      <w:proofErr w:type="spellStart"/>
      <w:r>
        <w:t>Żywar</w:t>
      </w:r>
      <w:proofErr w:type="spellEnd"/>
    </w:p>
    <w:p w14:paraId="39A5FA94" w14:textId="77777777" w:rsidR="009B3735" w:rsidRPr="00427384" w:rsidRDefault="009B3735" w:rsidP="00876183">
      <w:pPr>
        <w:spacing w:line="240" w:lineRule="auto"/>
      </w:pPr>
      <w:r w:rsidRPr="00427384">
        <w:t>(- podpisano kwalifikowanym podpisem elektronicznym)</w:t>
      </w:r>
    </w:p>
    <w:p w14:paraId="3007859C" w14:textId="77777777" w:rsidR="00D25560" w:rsidRPr="000F27A4" w:rsidRDefault="00D25560" w:rsidP="00876183">
      <w:pPr>
        <w:pStyle w:val="NAZORGWYDnazwaorganuwydajcegoprojektowanyakt"/>
        <w:ind w:left="0"/>
        <w:jc w:val="left"/>
      </w:pPr>
    </w:p>
    <w:p w14:paraId="5FFF3680" w14:textId="146D59B4" w:rsidR="00D263F1" w:rsidRPr="000F27A4" w:rsidRDefault="001103E8" w:rsidP="00D00364">
      <w:pPr>
        <w:pStyle w:val="TEKSTZacznikido"/>
      </w:pPr>
      <w:r w:rsidRPr="000F27A4">
        <w:br w:type="page"/>
      </w:r>
      <w:r w:rsidR="00D263F1" w:rsidRPr="000F27A4">
        <w:lastRenderedPageBreak/>
        <w:t xml:space="preserve">Załącznik do rozporządzenia </w:t>
      </w:r>
    </w:p>
    <w:p w14:paraId="5CDAC5CF" w14:textId="77777777" w:rsidR="00D263F1" w:rsidRPr="000F27A4" w:rsidRDefault="00D263F1" w:rsidP="00DD057E">
      <w:pPr>
        <w:pStyle w:val="TEKSTZacznikido"/>
      </w:pPr>
      <w:r w:rsidRPr="000F27A4">
        <w:t>Ministra Środowiska</w:t>
      </w:r>
    </w:p>
    <w:p w14:paraId="4FE372F6" w14:textId="77777777" w:rsidR="00D263F1" w:rsidRPr="000F27A4" w:rsidRDefault="00D263F1" w:rsidP="00DD057E">
      <w:pPr>
        <w:pStyle w:val="TEKSTZacznikido"/>
      </w:pPr>
      <w:r w:rsidRPr="000F27A4">
        <w:t>z dnia ......................... (poz. ......)</w:t>
      </w:r>
    </w:p>
    <w:p w14:paraId="65D48B90" w14:textId="77777777" w:rsidR="001103E8" w:rsidRPr="000F27A4" w:rsidRDefault="001103E8" w:rsidP="00DD057E">
      <w:pPr>
        <w:pStyle w:val="TEKSTZacznikido"/>
      </w:pPr>
    </w:p>
    <w:p w14:paraId="25FB07FA" w14:textId="62D88B4F" w:rsidR="001103E8" w:rsidRPr="000F27A4" w:rsidRDefault="001103E8" w:rsidP="00DD057E">
      <w:pPr>
        <w:pStyle w:val="TYTTABELItytutabeli"/>
      </w:pPr>
      <w:r w:rsidRPr="000F27A4">
        <w:t>Wzór Etykiety opakowań, pojemników, kontenerów zbiorników oraz worków, w których magazynowane są odpady niebezpieczne</w:t>
      </w:r>
    </w:p>
    <w:p w14:paraId="28653A41" w14:textId="77777777" w:rsidR="0028297E" w:rsidRPr="000F27A4" w:rsidRDefault="0028297E" w:rsidP="001103E8">
      <w:pPr>
        <w:pStyle w:val="ARTartustawynprozporzdzenia"/>
      </w:pPr>
    </w:p>
    <w:tbl>
      <w:tblPr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</w:tblBorders>
        <w:tblLook w:val="04A0" w:firstRow="1" w:lastRow="0" w:firstColumn="1" w:lastColumn="0" w:noHBand="0" w:noVBand="1"/>
      </w:tblPr>
      <w:tblGrid>
        <w:gridCol w:w="8964"/>
      </w:tblGrid>
      <w:tr w:rsidR="001103E8" w:rsidRPr="000F27A4" w14:paraId="4AD8142B" w14:textId="77777777" w:rsidTr="00F15DA8">
        <w:tc>
          <w:tcPr>
            <w:tcW w:w="8964" w:type="dxa"/>
          </w:tcPr>
          <w:p w14:paraId="2A6DD48B" w14:textId="77777777" w:rsidR="001103E8" w:rsidRPr="001C0DB4" w:rsidRDefault="001103E8" w:rsidP="001103E8">
            <w:pPr>
              <w:rPr>
                <w:sz w:val="32"/>
                <w:szCs w:val="32"/>
              </w:rPr>
            </w:pPr>
            <w:r w:rsidRPr="001C0DB4">
              <w:rPr>
                <w:sz w:val="32"/>
                <w:szCs w:val="32"/>
              </w:rPr>
              <w:t>ODPADY NIEBEZPIECZNE</w:t>
            </w:r>
          </w:p>
          <w:p w14:paraId="2A4B985A" w14:textId="487B5650" w:rsidR="001103E8" w:rsidRPr="000F27A4" w:rsidRDefault="001103E8" w:rsidP="001103E8">
            <w:r w:rsidRPr="000F27A4">
              <w:t xml:space="preserve">KOD I RODZAJ </w:t>
            </w:r>
            <w:r w:rsidR="00DA1A8D">
              <w:t xml:space="preserve">MAGAZYNOWANYCH </w:t>
            </w:r>
            <w:r w:rsidRPr="000F27A4">
              <w:t>ODPADÓW</w:t>
            </w:r>
            <w:r w:rsidR="00C93993" w:rsidRPr="000F27A4">
              <w:rPr>
                <w:vertAlign w:val="superscript"/>
              </w:rPr>
              <w:t>1</w:t>
            </w:r>
            <w:r w:rsidR="00F75661" w:rsidRPr="000F27A4">
              <w:rPr>
                <w:vertAlign w:val="superscript"/>
              </w:rPr>
              <w:t>)</w:t>
            </w:r>
          </w:p>
          <w:p w14:paraId="31207D14" w14:textId="01402909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466B2D93" w14:textId="4FACEF7E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18C03AEB" w14:textId="6B983B61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61216563" w14:textId="7CD95030" w:rsidR="00C93993" w:rsidRPr="000F27A4" w:rsidRDefault="00C93993" w:rsidP="00C93993">
            <w:r w:rsidRPr="000F27A4">
              <w:t>ZAWARTOŚĆ</w:t>
            </w:r>
            <w:r w:rsidRPr="000F27A4">
              <w:rPr>
                <w:vertAlign w:val="superscript"/>
              </w:rPr>
              <w:t>2)</w:t>
            </w:r>
          </w:p>
          <w:p w14:paraId="593B685F" w14:textId="65582A45" w:rsidR="00C93993" w:rsidRPr="000F27A4" w:rsidRDefault="00C93993" w:rsidP="00C93993">
            <w:r w:rsidRPr="000F27A4">
              <w:t>……………………</w:t>
            </w:r>
            <w:r w:rsidR="00AB10F8">
              <w:t>…</w:t>
            </w:r>
          </w:p>
          <w:p w14:paraId="571FE372" w14:textId="010BCA92" w:rsidR="00C93993" w:rsidRPr="000F27A4" w:rsidRDefault="00C93993" w:rsidP="00C93993">
            <w:r w:rsidRPr="000F27A4">
              <w:t>……………………</w:t>
            </w:r>
            <w:r w:rsidR="00AB10F8">
              <w:t>…</w:t>
            </w:r>
          </w:p>
          <w:p w14:paraId="643B2ACC" w14:textId="29FF73A0" w:rsidR="001103E8" w:rsidRPr="00AB10F8" w:rsidRDefault="00A640ED" w:rsidP="001103E8">
            <w:pPr>
              <w:rPr>
                <w:vertAlign w:val="superscript"/>
              </w:rPr>
            </w:pPr>
            <w:r w:rsidRPr="000F27A4">
              <w:t>ADRES MIEJSCA MAGAZYNOWANIA</w:t>
            </w:r>
            <w:r w:rsidR="008A15EC">
              <w:t xml:space="preserve"> ODPADÓW</w:t>
            </w:r>
            <w:r w:rsidRPr="000F27A4">
              <w:t xml:space="preserve"> i </w:t>
            </w:r>
            <w:r w:rsidR="001103E8" w:rsidRPr="000F27A4">
              <w:t xml:space="preserve">DATA ROZPOCZĘCIA </w:t>
            </w:r>
            <w:r w:rsidR="008A15EC">
              <w:t xml:space="preserve">ICH </w:t>
            </w:r>
            <w:r w:rsidR="001103E8" w:rsidRPr="000F27A4">
              <w:t>MAGAZYNOWANIA W DANYM MIEJSCU</w:t>
            </w:r>
            <w:r w:rsidRPr="000F27A4">
              <w:rPr>
                <w:vertAlign w:val="superscript"/>
              </w:rPr>
              <w:t>3</w:t>
            </w:r>
            <w:r w:rsidRPr="00AB10F8">
              <w:rPr>
                <w:vertAlign w:val="superscript"/>
              </w:rPr>
              <w:t>)</w:t>
            </w:r>
            <w:r w:rsidR="001103E8" w:rsidRPr="00AB10F8">
              <w:rPr>
                <w:vertAlign w:val="superscript"/>
              </w:rPr>
              <w:t xml:space="preserve"> </w:t>
            </w:r>
          </w:p>
          <w:p w14:paraId="4CE5C999" w14:textId="112CB4C5" w:rsidR="001103E8" w:rsidRPr="000F27A4" w:rsidRDefault="00A640ED" w:rsidP="001103E8">
            <w:r w:rsidRPr="000F27A4">
              <w:t xml:space="preserve">1) </w:t>
            </w:r>
            <w:r w:rsidR="001103E8" w:rsidRPr="000F27A4">
              <w:t>…………………….</w:t>
            </w:r>
          </w:p>
          <w:p w14:paraId="2673C53B" w14:textId="4305B5AE" w:rsidR="001103E8" w:rsidRPr="000F27A4" w:rsidRDefault="00A640ED" w:rsidP="001103E8">
            <w:r w:rsidRPr="000F27A4">
              <w:t xml:space="preserve">2) </w:t>
            </w:r>
            <w:r w:rsidR="001103E8" w:rsidRPr="000F27A4">
              <w:t>…………………….</w:t>
            </w:r>
          </w:p>
          <w:p w14:paraId="77C58229" w14:textId="7C1E7AD2" w:rsidR="001103E8" w:rsidRPr="000F27A4" w:rsidRDefault="00A640ED" w:rsidP="001103E8">
            <w:r w:rsidRPr="000F27A4">
              <w:t>3)</w:t>
            </w:r>
            <w:r w:rsidR="001103E8" w:rsidRPr="000F27A4">
              <w:t>…………………….</w:t>
            </w:r>
            <w:r w:rsidR="00AB10F8">
              <w:t xml:space="preserve"> </w:t>
            </w:r>
          </w:p>
          <w:p w14:paraId="1C1C1875" w14:textId="55EA2596" w:rsidR="00442FC5" w:rsidRDefault="00442FC5" w:rsidP="001103E8">
            <w:r w:rsidRPr="000F27A4">
              <w:t>4) ……………………</w:t>
            </w:r>
            <w:r w:rsidR="00AB10F8">
              <w:t xml:space="preserve"> </w:t>
            </w:r>
          </w:p>
          <w:p w14:paraId="12B0D478" w14:textId="77777777" w:rsidR="001C1584" w:rsidRPr="000F27A4" w:rsidRDefault="001C1584" w:rsidP="001103E8"/>
          <w:p w14:paraId="084D6CE6" w14:textId="48037CFE" w:rsidR="000951F3" w:rsidRPr="000F27A4" w:rsidRDefault="00DA1A8D" w:rsidP="001103E8">
            <w:r>
              <w:t>INNE INFORMACJE</w:t>
            </w:r>
          </w:p>
          <w:p w14:paraId="6017D576" w14:textId="51551A64" w:rsidR="000951F3" w:rsidRDefault="000951F3" w:rsidP="001103E8">
            <w:r w:rsidRPr="000F27A4">
              <w:t>……………………</w:t>
            </w:r>
            <w:r w:rsidR="00AB10F8">
              <w:t>….</w:t>
            </w:r>
          </w:p>
          <w:p w14:paraId="323ED347" w14:textId="77777777" w:rsidR="001C0DB4" w:rsidRDefault="00AB10F8" w:rsidP="001103E8">
            <w:r>
              <w:t>……………………….</w:t>
            </w:r>
          </w:p>
          <w:p w14:paraId="42622952" w14:textId="79043A55" w:rsidR="001C1584" w:rsidRPr="000F27A4" w:rsidRDefault="001C1584" w:rsidP="001103E8"/>
        </w:tc>
      </w:tr>
    </w:tbl>
    <w:p w14:paraId="08DAE97D" w14:textId="77777777" w:rsidR="007A4A68" w:rsidRDefault="007A4A68" w:rsidP="001103E8"/>
    <w:p w14:paraId="5E8A863E" w14:textId="46D5884E" w:rsidR="001103E8" w:rsidRPr="000F27A4" w:rsidRDefault="0095743D" w:rsidP="001103E8">
      <w:r>
        <w:pict w14:anchorId="217DC79D">
          <v:rect id="_x0000_i1025" style="width:279.75pt;height:1.55pt" o:hrpct="618" o:hrstd="t" o:hr="t" fillcolor="#a0a0a0" stroked="f"/>
        </w:pict>
      </w:r>
    </w:p>
    <w:p w14:paraId="034CE373" w14:textId="4829C6F5" w:rsidR="001103E8" w:rsidRPr="000F27A4" w:rsidRDefault="001103E8" w:rsidP="00876183">
      <w:pPr>
        <w:pStyle w:val="ODNONIKtreodnonika"/>
      </w:pPr>
      <w:r w:rsidRPr="000F27A4">
        <w:t>O</w:t>
      </w:r>
      <w:r w:rsidR="007A4A68" w:rsidRPr="000F27A4">
        <w:t>bjaśnienia</w:t>
      </w:r>
      <w:r w:rsidR="007A4A68">
        <w:t>:</w:t>
      </w:r>
    </w:p>
    <w:p w14:paraId="67C61FD5" w14:textId="610DDE1C" w:rsidR="00F75661" w:rsidRPr="000F27A4" w:rsidRDefault="007A4A68" w:rsidP="00876183">
      <w:pPr>
        <w:pStyle w:val="ODNONIKtreodnonika"/>
      </w:pPr>
      <w:r w:rsidRPr="00876183">
        <w:rPr>
          <w:vertAlign w:val="superscript"/>
        </w:rPr>
        <w:t>1)</w:t>
      </w:r>
      <w:r>
        <w:t xml:space="preserve"> </w:t>
      </w:r>
      <w:r w:rsidR="00C93993" w:rsidRPr="000F27A4">
        <w:t>Zgodnie z przepisami wydanymi na podstawie art. 4 ust. 3 ustawy z dnia 14 grudnia 2012 r. o odpadach</w:t>
      </w:r>
      <w:r w:rsidR="00F75661" w:rsidRPr="000F27A4">
        <w:t>.</w:t>
      </w:r>
    </w:p>
    <w:p w14:paraId="3FD2CF4B" w14:textId="1326E385" w:rsidR="00F75661" w:rsidRPr="000F27A4" w:rsidRDefault="007A4A68" w:rsidP="00876183">
      <w:pPr>
        <w:pStyle w:val="ODNONIKtreodnonika"/>
      </w:pPr>
      <w:r w:rsidRPr="00876183">
        <w:rPr>
          <w:vertAlign w:val="superscript"/>
        </w:rPr>
        <w:t>2)</w:t>
      </w:r>
      <w:r>
        <w:t> </w:t>
      </w:r>
      <w:r w:rsidR="00C93993" w:rsidRPr="000F27A4">
        <w:t>Opis zawartości opakowań, pojemników, kontenerów, zbiorników lub worków, np.</w:t>
      </w:r>
      <w:r w:rsidR="0086493D">
        <w:t> </w:t>
      </w:r>
      <w:r w:rsidR="00C93993" w:rsidRPr="000F27A4">
        <w:t>aceton, itp., o ile opis rodzaju odpadów nie wskazuje wystarczająco precyzyjnie na substancję, przedmiot lub materiał znajdujący się w tych opakowaniach, pojemnikach, kontenerach, zbiornikach lub workach</w:t>
      </w:r>
      <w:r w:rsidR="001103E8" w:rsidRPr="000F27A4">
        <w:t xml:space="preserve">. </w:t>
      </w:r>
    </w:p>
    <w:p w14:paraId="598B28AD" w14:textId="77F32B6A" w:rsidR="00A640ED" w:rsidRPr="000F27A4" w:rsidRDefault="007A4A68" w:rsidP="00876183">
      <w:pPr>
        <w:pStyle w:val="ODNONIKtreodnonika"/>
      </w:pPr>
      <w:r w:rsidRPr="00876183">
        <w:rPr>
          <w:vertAlign w:val="superscript"/>
        </w:rPr>
        <w:t>3)</w:t>
      </w:r>
      <w:r>
        <w:t xml:space="preserve"> </w:t>
      </w:r>
      <w:r w:rsidR="00A640ED" w:rsidRPr="000F27A4">
        <w:t>Wypełnia się odrębnie dla każdego miejsca magazynowania odpadów</w:t>
      </w:r>
      <w:r w:rsidR="00A45D4B">
        <w:t>, zgodnie z</w:t>
      </w:r>
      <w:r w:rsidR="0086493D">
        <w:t> </w:t>
      </w:r>
      <w:r w:rsidR="00A45D4B" w:rsidRPr="000F27A4">
        <w:t>§ </w:t>
      </w:r>
      <w:r w:rsidR="00371012">
        <w:t>7</w:t>
      </w:r>
      <w:r w:rsidR="0086493D">
        <w:t> </w:t>
      </w:r>
      <w:r w:rsidR="00A45D4B" w:rsidRPr="000F27A4">
        <w:t xml:space="preserve">ust. </w:t>
      </w:r>
      <w:r w:rsidR="00A45D4B">
        <w:t xml:space="preserve">6 i </w:t>
      </w:r>
      <w:r w:rsidR="00A45D4B" w:rsidRPr="000F27A4">
        <w:t>7</w:t>
      </w:r>
      <w:r w:rsidR="00A640ED" w:rsidRPr="000F27A4">
        <w:t>.</w:t>
      </w:r>
    </w:p>
    <w:p w14:paraId="7D3686D0" w14:textId="77777777" w:rsidR="003368E7" w:rsidRPr="000F27A4" w:rsidRDefault="003368E7" w:rsidP="00737F6A"/>
    <w:sectPr w:rsidR="003368E7" w:rsidRPr="000F27A4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5302" w14:textId="77777777" w:rsidR="0095743D" w:rsidRDefault="0095743D">
      <w:r>
        <w:separator/>
      </w:r>
    </w:p>
  </w:endnote>
  <w:endnote w:type="continuationSeparator" w:id="0">
    <w:p w14:paraId="05CE20C5" w14:textId="77777777" w:rsidR="0095743D" w:rsidRDefault="009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2557" w14:textId="77777777" w:rsidR="0095743D" w:rsidRDefault="0095743D">
      <w:r>
        <w:separator/>
      </w:r>
    </w:p>
  </w:footnote>
  <w:footnote w:type="continuationSeparator" w:id="0">
    <w:p w14:paraId="329B7EBF" w14:textId="77777777" w:rsidR="0095743D" w:rsidRDefault="0095743D">
      <w:r>
        <w:continuationSeparator/>
      </w:r>
    </w:p>
  </w:footnote>
  <w:footnote w:id="1">
    <w:p w14:paraId="27B19435" w14:textId="3261E1FC" w:rsidR="00F15DA8" w:rsidRPr="00876183" w:rsidRDefault="00F15DA8" w:rsidP="001A5B9A">
      <w:pPr>
        <w:pStyle w:val="ODNONIKtreodnonika"/>
      </w:pPr>
      <w:r>
        <w:rPr>
          <w:rStyle w:val="Odwoanieprzypisudolnego"/>
        </w:rPr>
        <w:footnoteRef/>
      </w:r>
      <w:r w:rsidRPr="001176BA">
        <w:rPr>
          <w:vertAlign w:val="superscript"/>
        </w:rPr>
        <w:t>)</w:t>
      </w:r>
      <w:r w:rsidR="00A3009F">
        <w:tab/>
      </w:r>
      <w:r w:rsidRPr="00574737">
        <w:t xml:space="preserve">Minister Środowiska kieruje działem administracji rządowej – środowisko, na podstawie § 1 ust. 2 rozporządzenia Prezesa Rady Ministrów z dnia </w:t>
      </w:r>
      <w:r>
        <w:t>10 stycznia</w:t>
      </w:r>
      <w:r w:rsidRPr="00574737">
        <w:t xml:space="preserve"> 201</w:t>
      </w:r>
      <w:r>
        <w:t>8</w:t>
      </w:r>
      <w:r w:rsidRPr="00574737">
        <w:t xml:space="preserve"> r. w sprawie szczegółowego zakresu działania Ministra Środowiska (Dz. U. poz. </w:t>
      </w:r>
      <w:r>
        <w:t>96</w:t>
      </w:r>
      <w:r w:rsidRPr="00574737">
        <w:t>).</w:t>
      </w:r>
    </w:p>
  </w:footnote>
  <w:footnote w:id="2">
    <w:p w14:paraId="07E51F97" w14:textId="470417CD" w:rsidR="00A56B5D" w:rsidRPr="007E52D5" w:rsidRDefault="00A56B5D" w:rsidP="00A56B5D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55104">
        <w:t>Niniejsze rozporządzenie zostało notyfikowane Komisji Europejskiej w dniu ..... pod numerem ..... zgodnie z § 4 rozporządzenia Rady Ministrów z dnia 23 grudnia 2002 r. w sprawie sposobu funkcjonowania krajowego systemu notyfikacji norm i aktów prawnych (Dz. U. poz. 2039 oraz z 2004 r. poz. 597), które wdraża dyrektywę (UE) 2015/1535 Parlamentu Europejskiego i Rady z dnia 9 września 2015 r. ustanawiając</w:t>
      </w:r>
      <w:r>
        <w:t>ą</w:t>
      </w:r>
      <w:r w:rsidRPr="00855104">
        <w:t xml:space="preserve"> pro</w:t>
      </w:r>
      <w:r w:rsidRPr="00F53F3F">
        <w:t>cedurę udzielania informacji w dziedzinie przepisów technicznych oraz zasad dotyczących usług społeczeństwa informacyjnego (Dz. Urz. UE L 241 z 17.09.2015, str. 1).</w:t>
      </w:r>
    </w:p>
    <w:p w14:paraId="5EC0CF50" w14:textId="16221610" w:rsidR="00A56B5D" w:rsidRDefault="00A56B5D">
      <w:pPr>
        <w:pStyle w:val="Tekstprzypisudolnego"/>
      </w:pPr>
    </w:p>
  </w:footnote>
  <w:footnote w:id="3">
    <w:p w14:paraId="7F10DE74" w14:textId="392C6DB2" w:rsidR="001A5B9A" w:rsidRDefault="001A5B9A" w:rsidP="0087618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Zmiany wymienionej ustawy zostały ogłoszone w Dz. U. z 2019 r. poz. </w:t>
      </w:r>
      <w:r w:rsidRPr="001A5B9A">
        <w:t>1403, 1495, 1501, 1527, 1579, 1680</w:t>
      </w:r>
      <w:r>
        <w:t xml:space="preserve"> i </w:t>
      </w:r>
      <w:r w:rsidRPr="001A5B9A">
        <w:t>1712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7C55" w14:textId="137C93DE" w:rsidR="00F15DA8" w:rsidRPr="00B371CC" w:rsidRDefault="00F15DA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7189">
      <w:rPr>
        <w:noProof/>
      </w:rPr>
      <w:t>15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D7A"/>
    <w:multiLevelType w:val="singleLevel"/>
    <w:tmpl w:val="267CCBC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1" w15:restartNumberingAfterBreak="0">
    <w:nsid w:val="081D68E2"/>
    <w:multiLevelType w:val="hybridMultilevel"/>
    <w:tmpl w:val="3B7EC910"/>
    <w:lvl w:ilvl="0" w:tplc="EAA43AAE">
      <w:start w:val="1"/>
      <w:numFmt w:val="decimal"/>
      <w:lvlText w:val="%1)"/>
      <w:lvlJc w:val="left"/>
      <w:pPr>
        <w:ind w:left="8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B744674"/>
    <w:multiLevelType w:val="hybridMultilevel"/>
    <w:tmpl w:val="068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3E65"/>
    <w:multiLevelType w:val="hybridMultilevel"/>
    <w:tmpl w:val="D77A0A1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F935D57"/>
    <w:multiLevelType w:val="hybridMultilevel"/>
    <w:tmpl w:val="4DA63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A509C"/>
    <w:multiLevelType w:val="singleLevel"/>
    <w:tmpl w:val="267CCBC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6" w15:restartNumberingAfterBreak="0">
    <w:nsid w:val="7A03106F"/>
    <w:multiLevelType w:val="hybridMultilevel"/>
    <w:tmpl w:val="D77A0A1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12"/>
    <w:rsid w:val="00000519"/>
    <w:rsid w:val="00001025"/>
    <w:rsid w:val="000012DA"/>
    <w:rsid w:val="000013D6"/>
    <w:rsid w:val="0000246E"/>
    <w:rsid w:val="00003862"/>
    <w:rsid w:val="0000514E"/>
    <w:rsid w:val="00006C3C"/>
    <w:rsid w:val="00012A35"/>
    <w:rsid w:val="00016099"/>
    <w:rsid w:val="00017DC2"/>
    <w:rsid w:val="00021522"/>
    <w:rsid w:val="0002300E"/>
    <w:rsid w:val="00023471"/>
    <w:rsid w:val="00023F13"/>
    <w:rsid w:val="0002609B"/>
    <w:rsid w:val="0002673A"/>
    <w:rsid w:val="00030390"/>
    <w:rsid w:val="00030634"/>
    <w:rsid w:val="00030B27"/>
    <w:rsid w:val="000319C1"/>
    <w:rsid w:val="00031A8B"/>
    <w:rsid w:val="00031BCA"/>
    <w:rsid w:val="00031C11"/>
    <w:rsid w:val="000330FA"/>
    <w:rsid w:val="0003362F"/>
    <w:rsid w:val="00034ED0"/>
    <w:rsid w:val="00035B1C"/>
    <w:rsid w:val="00036373"/>
    <w:rsid w:val="00036B63"/>
    <w:rsid w:val="000377BC"/>
    <w:rsid w:val="00037E1A"/>
    <w:rsid w:val="000405F0"/>
    <w:rsid w:val="000423B8"/>
    <w:rsid w:val="00043495"/>
    <w:rsid w:val="00046A75"/>
    <w:rsid w:val="00047312"/>
    <w:rsid w:val="000508BD"/>
    <w:rsid w:val="00050D6A"/>
    <w:rsid w:val="000517AB"/>
    <w:rsid w:val="0005339C"/>
    <w:rsid w:val="0005571B"/>
    <w:rsid w:val="000569C5"/>
    <w:rsid w:val="00057AB3"/>
    <w:rsid w:val="00060076"/>
    <w:rsid w:val="00060432"/>
    <w:rsid w:val="00060D87"/>
    <w:rsid w:val="000615A5"/>
    <w:rsid w:val="00064E4C"/>
    <w:rsid w:val="000655E3"/>
    <w:rsid w:val="00066901"/>
    <w:rsid w:val="00071BEE"/>
    <w:rsid w:val="00071CCF"/>
    <w:rsid w:val="000736CD"/>
    <w:rsid w:val="00074ECA"/>
    <w:rsid w:val="0007533B"/>
    <w:rsid w:val="0007545D"/>
    <w:rsid w:val="000760BF"/>
    <w:rsid w:val="0007613E"/>
    <w:rsid w:val="00076BFC"/>
    <w:rsid w:val="00077873"/>
    <w:rsid w:val="00080CFD"/>
    <w:rsid w:val="000814A7"/>
    <w:rsid w:val="0008191E"/>
    <w:rsid w:val="0008557B"/>
    <w:rsid w:val="00085CE7"/>
    <w:rsid w:val="00086E81"/>
    <w:rsid w:val="000906EE"/>
    <w:rsid w:val="00091B13"/>
    <w:rsid w:val="00091BA2"/>
    <w:rsid w:val="00093D2E"/>
    <w:rsid w:val="000940AA"/>
    <w:rsid w:val="000944EF"/>
    <w:rsid w:val="000951F3"/>
    <w:rsid w:val="00096128"/>
    <w:rsid w:val="0009732D"/>
    <w:rsid w:val="000973F0"/>
    <w:rsid w:val="000A1296"/>
    <w:rsid w:val="000A1C27"/>
    <w:rsid w:val="000A1DAD"/>
    <w:rsid w:val="000A2649"/>
    <w:rsid w:val="000A323B"/>
    <w:rsid w:val="000A71CD"/>
    <w:rsid w:val="000A7EB9"/>
    <w:rsid w:val="000B27AE"/>
    <w:rsid w:val="000B298D"/>
    <w:rsid w:val="000B5B2D"/>
    <w:rsid w:val="000B5DCE"/>
    <w:rsid w:val="000B6927"/>
    <w:rsid w:val="000C05BA"/>
    <w:rsid w:val="000C0E8F"/>
    <w:rsid w:val="000C25E5"/>
    <w:rsid w:val="000C4BC4"/>
    <w:rsid w:val="000C4CA7"/>
    <w:rsid w:val="000D0110"/>
    <w:rsid w:val="000D2468"/>
    <w:rsid w:val="000D318A"/>
    <w:rsid w:val="000D42F6"/>
    <w:rsid w:val="000D4530"/>
    <w:rsid w:val="000D6173"/>
    <w:rsid w:val="000D6F83"/>
    <w:rsid w:val="000E25CC"/>
    <w:rsid w:val="000E3694"/>
    <w:rsid w:val="000E490F"/>
    <w:rsid w:val="000E5B9D"/>
    <w:rsid w:val="000E6241"/>
    <w:rsid w:val="000E65E7"/>
    <w:rsid w:val="000E7CF4"/>
    <w:rsid w:val="000F0EE9"/>
    <w:rsid w:val="000F27A4"/>
    <w:rsid w:val="000F2BE3"/>
    <w:rsid w:val="000F2F97"/>
    <w:rsid w:val="000F3414"/>
    <w:rsid w:val="000F3418"/>
    <w:rsid w:val="000F3D0D"/>
    <w:rsid w:val="000F52EA"/>
    <w:rsid w:val="000F5AEA"/>
    <w:rsid w:val="000F6BAC"/>
    <w:rsid w:val="000F6ED4"/>
    <w:rsid w:val="000F78B0"/>
    <w:rsid w:val="000F7A6E"/>
    <w:rsid w:val="00100210"/>
    <w:rsid w:val="00104151"/>
    <w:rsid w:val="001042BA"/>
    <w:rsid w:val="00106D03"/>
    <w:rsid w:val="00106FCB"/>
    <w:rsid w:val="001103E8"/>
    <w:rsid w:val="00110465"/>
    <w:rsid w:val="00110628"/>
    <w:rsid w:val="0011245A"/>
    <w:rsid w:val="001141AC"/>
    <w:rsid w:val="0011493E"/>
    <w:rsid w:val="00114998"/>
    <w:rsid w:val="00115B72"/>
    <w:rsid w:val="001209EC"/>
    <w:rsid w:val="00120A9E"/>
    <w:rsid w:val="00121003"/>
    <w:rsid w:val="00121687"/>
    <w:rsid w:val="001235F7"/>
    <w:rsid w:val="00125404"/>
    <w:rsid w:val="00125A9C"/>
    <w:rsid w:val="001270A2"/>
    <w:rsid w:val="00130290"/>
    <w:rsid w:val="00130709"/>
    <w:rsid w:val="00131237"/>
    <w:rsid w:val="001329AC"/>
    <w:rsid w:val="00134CA0"/>
    <w:rsid w:val="001352E2"/>
    <w:rsid w:val="0014026F"/>
    <w:rsid w:val="001406C9"/>
    <w:rsid w:val="00140F0A"/>
    <w:rsid w:val="001443EF"/>
    <w:rsid w:val="00145FC2"/>
    <w:rsid w:val="00147A47"/>
    <w:rsid w:val="00147AA1"/>
    <w:rsid w:val="001520CF"/>
    <w:rsid w:val="00152D06"/>
    <w:rsid w:val="00153705"/>
    <w:rsid w:val="001545BC"/>
    <w:rsid w:val="00155321"/>
    <w:rsid w:val="0015667C"/>
    <w:rsid w:val="00157110"/>
    <w:rsid w:val="0015742A"/>
    <w:rsid w:val="00157DA1"/>
    <w:rsid w:val="00163029"/>
    <w:rsid w:val="00163147"/>
    <w:rsid w:val="00164C57"/>
    <w:rsid w:val="00164C9D"/>
    <w:rsid w:val="00166FFF"/>
    <w:rsid w:val="0016793B"/>
    <w:rsid w:val="00172F7A"/>
    <w:rsid w:val="00173150"/>
    <w:rsid w:val="00173390"/>
    <w:rsid w:val="001734C5"/>
    <w:rsid w:val="001736F0"/>
    <w:rsid w:val="00173BB3"/>
    <w:rsid w:val="001740D0"/>
    <w:rsid w:val="00174F2C"/>
    <w:rsid w:val="001772AD"/>
    <w:rsid w:val="00177663"/>
    <w:rsid w:val="00180F2A"/>
    <w:rsid w:val="001823B5"/>
    <w:rsid w:val="00184B91"/>
    <w:rsid w:val="00184D4A"/>
    <w:rsid w:val="00186EC1"/>
    <w:rsid w:val="001878A5"/>
    <w:rsid w:val="00191E1F"/>
    <w:rsid w:val="001920F9"/>
    <w:rsid w:val="0019473B"/>
    <w:rsid w:val="001952B1"/>
    <w:rsid w:val="00196E39"/>
    <w:rsid w:val="00197649"/>
    <w:rsid w:val="001A01FB"/>
    <w:rsid w:val="001A10E9"/>
    <w:rsid w:val="001A183D"/>
    <w:rsid w:val="001A2896"/>
    <w:rsid w:val="001A2B65"/>
    <w:rsid w:val="001A3CD3"/>
    <w:rsid w:val="001A4650"/>
    <w:rsid w:val="001A5B9A"/>
    <w:rsid w:val="001A5BEF"/>
    <w:rsid w:val="001A7F15"/>
    <w:rsid w:val="001B0EA9"/>
    <w:rsid w:val="001B342E"/>
    <w:rsid w:val="001B6FC8"/>
    <w:rsid w:val="001C0DB4"/>
    <w:rsid w:val="001C1584"/>
    <w:rsid w:val="001C1832"/>
    <w:rsid w:val="001C188C"/>
    <w:rsid w:val="001C6F0E"/>
    <w:rsid w:val="001D1783"/>
    <w:rsid w:val="001D2F09"/>
    <w:rsid w:val="001D53CD"/>
    <w:rsid w:val="001D55A3"/>
    <w:rsid w:val="001D5AF5"/>
    <w:rsid w:val="001D606D"/>
    <w:rsid w:val="001D77DA"/>
    <w:rsid w:val="001D7DFA"/>
    <w:rsid w:val="001D7E6B"/>
    <w:rsid w:val="001E1E73"/>
    <w:rsid w:val="001E1FCF"/>
    <w:rsid w:val="001E44DE"/>
    <w:rsid w:val="001E4E0C"/>
    <w:rsid w:val="001E526D"/>
    <w:rsid w:val="001E5655"/>
    <w:rsid w:val="001F1832"/>
    <w:rsid w:val="001F1DB1"/>
    <w:rsid w:val="001F220F"/>
    <w:rsid w:val="001F25B3"/>
    <w:rsid w:val="001F2A28"/>
    <w:rsid w:val="001F36C4"/>
    <w:rsid w:val="001F588E"/>
    <w:rsid w:val="001F6616"/>
    <w:rsid w:val="0020127A"/>
    <w:rsid w:val="00202BD4"/>
    <w:rsid w:val="00204010"/>
    <w:rsid w:val="00204A97"/>
    <w:rsid w:val="0020719C"/>
    <w:rsid w:val="002114EF"/>
    <w:rsid w:val="00212BF4"/>
    <w:rsid w:val="0021311E"/>
    <w:rsid w:val="00214264"/>
    <w:rsid w:val="002166AD"/>
    <w:rsid w:val="00216FC5"/>
    <w:rsid w:val="00217871"/>
    <w:rsid w:val="002210AD"/>
    <w:rsid w:val="00221ED8"/>
    <w:rsid w:val="002231EA"/>
    <w:rsid w:val="00223FDF"/>
    <w:rsid w:val="002271C2"/>
    <w:rsid w:val="002279C0"/>
    <w:rsid w:val="00227A63"/>
    <w:rsid w:val="00232B26"/>
    <w:rsid w:val="00234AA5"/>
    <w:rsid w:val="00235EDE"/>
    <w:rsid w:val="0023727E"/>
    <w:rsid w:val="00240620"/>
    <w:rsid w:val="00242081"/>
    <w:rsid w:val="002420FF"/>
    <w:rsid w:val="00242BEB"/>
    <w:rsid w:val="00243777"/>
    <w:rsid w:val="00244080"/>
    <w:rsid w:val="002441CD"/>
    <w:rsid w:val="0024579C"/>
    <w:rsid w:val="002501A3"/>
    <w:rsid w:val="0025166C"/>
    <w:rsid w:val="00251833"/>
    <w:rsid w:val="002529C9"/>
    <w:rsid w:val="002555D4"/>
    <w:rsid w:val="00257C5A"/>
    <w:rsid w:val="00260650"/>
    <w:rsid w:val="00261776"/>
    <w:rsid w:val="00261A16"/>
    <w:rsid w:val="00263522"/>
    <w:rsid w:val="00264EC6"/>
    <w:rsid w:val="002652AC"/>
    <w:rsid w:val="002657DB"/>
    <w:rsid w:val="00265BC7"/>
    <w:rsid w:val="00265F24"/>
    <w:rsid w:val="00271013"/>
    <w:rsid w:val="00273BC1"/>
    <w:rsid w:val="00273FE4"/>
    <w:rsid w:val="0027594B"/>
    <w:rsid w:val="002761B6"/>
    <w:rsid w:val="002765B4"/>
    <w:rsid w:val="00276A94"/>
    <w:rsid w:val="0028297E"/>
    <w:rsid w:val="00282DFB"/>
    <w:rsid w:val="00283D41"/>
    <w:rsid w:val="00285BFC"/>
    <w:rsid w:val="00285F77"/>
    <w:rsid w:val="0028789C"/>
    <w:rsid w:val="00290686"/>
    <w:rsid w:val="00290BFD"/>
    <w:rsid w:val="002913A8"/>
    <w:rsid w:val="0029405D"/>
    <w:rsid w:val="00294FA6"/>
    <w:rsid w:val="00295164"/>
    <w:rsid w:val="00295A6F"/>
    <w:rsid w:val="002A1541"/>
    <w:rsid w:val="002A20C4"/>
    <w:rsid w:val="002A39C4"/>
    <w:rsid w:val="002A41A1"/>
    <w:rsid w:val="002A570F"/>
    <w:rsid w:val="002A7292"/>
    <w:rsid w:val="002A7358"/>
    <w:rsid w:val="002A774B"/>
    <w:rsid w:val="002A7902"/>
    <w:rsid w:val="002B0F6B"/>
    <w:rsid w:val="002B23B8"/>
    <w:rsid w:val="002B4429"/>
    <w:rsid w:val="002B5075"/>
    <w:rsid w:val="002B68A6"/>
    <w:rsid w:val="002B7FAF"/>
    <w:rsid w:val="002C3019"/>
    <w:rsid w:val="002C4686"/>
    <w:rsid w:val="002C7058"/>
    <w:rsid w:val="002C7BC7"/>
    <w:rsid w:val="002D0C4F"/>
    <w:rsid w:val="002D1269"/>
    <w:rsid w:val="002D1364"/>
    <w:rsid w:val="002D2396"/>
    <w:rsid w:val="002D27DF"/>
    <w:rsid w:val="002D4D30"/>
    <w:rsid w:val="002D5000"/>
    <w:rsid w:val="002D598D"/>
    <w:rsid w:val="002D62A7"/>
    <w:rsid w:val="002D7188"/>
    <w:rsid w:val="002E1DE3"/>
    <w:rsid w:val="002E2AB6"/>
    <w:rsid w:val="002E3F34"/>
    <w:rsid w:val="002E4880"/>
    <w:rsid w:val="002E5BF4"/>
    <w:rsid w:val="002E5F6D"/>
    <w:rsid w:val="002E5F79"/>
    <w:rsid w:val="002E6131"/>
    <w:rsid w:val="002E64FA"/>
    <w:rsid w:val="002E796E"/>
    <w:rsid w:val="002F0036"/>
    <w:rsid w:val="002F0101"/>
    <w:rsid w:val="002F0A00"/>
    <w:rsid w:val="002F0CFA"/>
    <w:rsid w:val="002F42BF"/>
    <w:rsid w:val="002F669F"/>
    <w:rsid w:val="00301C97"/>
    <w:rsid w:val="00302016"/>
    <w:rsid w:val="00306754"/>
    <w:rsid w:val="0031004C"/>
    <w:rsid w:val="003105F6"/>
    <w:rsid w:val="00311297"/>
    <w:rsid w:val="003113BE"/>
    <w:rsid w:val="00311BFE"/>
    <w:rsid w:val="003122CA"/>
    <w:rsid w:val="00312F4A"/>
    <w:rsid w:val="003148FD"/>
    <w:rsid w:val="00321080"/>
    <w:rsid w:val="00321238"/>
    <w:rsid w:val="003220E0"/>
    <w:rsid w:val="003222A1"/>
    <w:rsid w:val="00322D45"/>
    <w:rsid w:val="00324D92"/>
    <w:rsid w:val="003254B1"/>
    <w:rsid w:val="0032569A"/>
    <w:rsid w:val="0032592D"/>
    <w:rsid w:val="00325A1F"/>
    <w:rsid w:val="003268F9"/>
    <w:rsid w:val="00330BAF"/>
    <w:rsid w:val="00331F9B"/>
    <w:rsid w:val="00333014"/>
    <w:rsid w:val="00334E3A"/>
    <w:rsid w:val="003361DD"/>
    <w:rsid w:val="003368D1"/>
    <w:rsid w:val="003368E7"/>
    <w:rsid w:val="0033706C"/>
    <w:rsid w:val="0034069E"/>
    <w:rsid w:val="00341A6A"/>
    <w:rsid w:val="003435EE"/>
    <w:rsid w:val="00344479"/>
    <w:rsid w:val="00344D9C"/>
    <w:rsid w:val="003451F6"/>
    <w:rsid w:val="00345A99"/>
    <w:rsid w:val="00345B9C"/>
    <w:rsid w:val="0034615F"/>
    <w:rsid w:val="00347975"/>
    <w:rsid w:val="0035104A"/>
    <w:rsid w:val="00352DAE"/>
    <w:rsid w:val="00354EB9"/>
    <w:rsid w:val="0035680E"/>
    <w:rsid w:val="003602AE"/>
    <w:rsid w:val="00360929"/>
    <w:rsid w:val="00361EE7"/>
    <w:rsid w:val="003647D5"/>
    <w:rsid w:val="00366C6D"/>
    <w:rsid w:val="003674B0"/>
    <w:rsid w:val="00371012"/>
    <w:rsid w:val="003732BA"/>
    <w:rsid w:val="003745F0"/>
    <w:rsid w:val="00374D5A"/>
    <w:rsid w:val="003752D7"/>
    <w:rsid w:val="0037690F"/>
    <w:rsid w:val="0037727C"/>
    <w:rsid w:val="00377E70"/>
    <w:rsid w:val="00377EE7"/>
    <w:rsid w:val="00380904"/>
    <w:rsid w:val="00380CEA"/>
    <w:rsid w:val="003814B9"/>
    <w:rsid w:val="003823EE"/>
    <w:rsid w:val="00382960"/>
    <w:rsid w:val="00382E40"/>
    <w:rsid w:val="00383890"/>
    <w:rsid w:val="00383ABE"/>
    <w:rsid w:val="003846F7"/>
    <w:rsid w:val="00384E3C"/>
    <w:rsid w:val="003851ED"/>
    <w:rsid w:val="00385B39"/>
    <w:rsid w:val="00386785"/>
    <w:rsid w:val="0038695E"/>
    <w:rsid w:val="00386D40"/>
    <w:rsid w:val="00390775"/>
    <w:rsid w:val="00390E89"/>
    <w:rsid w:val="0039154D"/>
    <w:rsid w:val="003916F3"/>
    <w:rsid w:val="00391806"/>
    <w:rsid w:val="00391B1A"/>
    <w:rsid w:val="00392829"/>
    <w:rsid w:val="00394423"/>
    <w:rsid w:val="00394A1F"/>
    <w:rsid w:val="00396942"/>
    <w:rsid w:val="00396B49"/>
    <w:rsid w:val="00396CF3"/>
    <w:rsid w:val="00396E3E"/>
    <w:rsid w:val="003A2666"/>
    <w:rsid w:val="003A306E"/>
    <w:rsid w:val="003A5254"/>
    <w:rsid w:val="003A60DC"/>
    <w:rsid w:val="003A6A46"/>
    <w:rsid w:val="003A7A63"/>
    <w:rsid w:val="003B000C"/>
    <w:rsid w:val="003B0F1D"/>
    <w:rsid w:val="003B2B55"/>
    <w:rsid w:val="003B2C6E"/>
    <w:rsid w:val="003B4A57"/>
    <w:rsid w:val="003B5AE2"/>
    <w:rsid w:val="003B6E61"/>
    <w:rsid w:val="003B733C"/>
    <w:rsid w:val="003B7C3B"/>
    <w:rsid w:val="003C0AD9"/>
    <w:rsid w:val="003C0CAC"/>
    <w:rsid w:val="003C0ED0"/>
    <w:rsid w:val="003C1132"/>
    <w:rsid w:val="003C1D49"/>
    <w:rsid w:val="003C341B"/>
    <w:rsid w:val="003C35C4"/>
    <w:rsid w:val="003C4ADF"/>
    <w:rsid w:val="003C78E5"/>
    <w:rsid w:val="003D12C2"/>
    <w:rsid w:val="003D31B9"/>
    <w:rsid w:val="003D3867"/>
    <w:rsid w:val="003D3F41"/>
    <w:rsid w:val="003D5419"/>
    <w:rsid w:val="003D700E"/>
    <w:rsid w:val="003E0D1A"/>
    <w:rsid w:val="003E14F8"/>
    <w:rsid w:val="003E24B3"/>
    <w:rsid w:val="003E2DA3"/>
    <w:rsid w:val="003E78F2"/>
    <w:rsid w:val="003E7F2A"/>
    <w:rsid w:val="003E7FB4"/>
    <w:rsid w:val="003F020D"/>
    <w:rsid w:val="003F03D9"/>
    <w:rsid w:val="003F2FBE"/>
    <w:rsid w:val="003F318D"/>
    <w:rsid w:val="003F3B2B"/>
    <w:rsid w:val="003F5BAE"/>
    <w:rsid w:val="003F6ED7"/>
    <w:rsid w:val="00400C7F"/>
    <w:rsid w:val="00401C84"/>
    <w:rsid w:val="00402F93"/>
    <w:rsid w:val="00403210"/>
    <w:rsid w:val="004035BB"/>
    <w:rsid w:val="004035EB"/>
    <w:rsid w:val="00407332"/>
    <w:rsid w:val="00407828"/>
    <w:rsid w:val="00413D8E"/>
    <w:rsid w:val="004140F2"/>
    <w:rsid w:val="00415AE8"/>
    <w:rsid w:val="004161E6"/>
    <w:rsid w:val="00416447"/>
    <w:rsid w:val="00417B22"/>
    <w:rsid w:val="00421085"/>
    <w:rsid w:val="00421B0F"/>
    <w:rsid w:val="00423783"/>
    <w:rsid w:val="0042465E"/>
    <w:rsid w:val="00424AED"/>
    <w:rsid w:val="00424DF7"/>
    <w:rsid w:val="00426E05"/>
    <w:rsid w:val="00431809"/>
    <w:rsid w:val="00432B76"/>
    <w:rsid w:val="00432BFD"/>
    <w:rsid w:val="00434C1F"/>
    <w:rsid w:val="00434D01"/>
    <w:rsid w:val="00435D26"/>
    <w:rsid w:val="00440C99"/>
    <w:rsid w:val="0044175C"/>
    <w:rsid w:val="00441F77"/>
    <w:rsid w:val="00442FC5"/>
    <w:rsid w:val="00445F4D"/>
    <w:rsid w:val="0044619A"/>
    <w:rsid w:val="004504C0"/>
    <w:rsid w:val="00453901"/>
    <w:rsid w:val="00453B2C"/>
    <w:rsid w:val="004550FB"/>
    <w:rsid w:val="0046111A"/>
    <w:rsid w:val="00462946"/>
    <w:rsid w:val="0046298E"/>
    <w:rsid w:val="00463D5B"/>
    <w:rsid w:val="00463E1C"/>
    <w:rsid w:val="00463F2B"/>
    <w:rsid w:val="00463F43"/>
    <w:rsid w:val="00464B94"/>
    <w:rsid w:val="004653A8"/>
    <w:rsid w:val="00465A0B"/>
    <w:rsid w:val="00465A5E"/>
    <w:rsid w:val="0047077C"/>
    <w:rsid w:val="00470B05"/>
    <w:rsid w:val="0047207C"/>
    <w:rsid w:val="00472CD6"/>
    <w:rsid w:val="00474476"/>
    <w:rsid w:val="004747AF"/>
    <w:rsid w:val="004748A9"/>
    <w:rsid w:val="00474E3C"/>
    <w:rsid w:val="00475AC4"/>
    <w:rsid w:val="0047667F"/>
    <w:rsid w:val="004806C0"/>
    <w:rsid w:val="00480A58"/>
    <w:rsid w:val="00482151"/>
    <w:rsid w:val="0048484F"/>
    <w:rsid w:val="00485FAD"/>
    <w:rsid w:val="00486571"/>
    <w:rsid w:val="0048663A"/>
    <w:rsid w:val="00487AED"/>
    <w:rsid w:val="0049153B"/>
    <w:rsid w:val="00491EDF"/>
    <w:rsid w:val="00492A3F"/>
    <w:rsid w:val="00494351"/>
    <w:rsid w:val="00494F62"/>
    <w:rsid w:val="0049501C"/>
    <w:rsid w:val="004A2001"/>
    <w:rsid w:val="004A208E"/>
    <w:rsid w:val="004A21F3"/>
    <w:rsid w:val="004A2B32"/>
    <w:rsid w:val="004A3590"/>
    <w:rsid w:val="004A50BF"/>
    <w:rsid w:val="004A5372"/>
    <w:rsid w:val="004B00A7"/>
    <w:rsid w:val="004B04C2"/>
    <w:rsid w:val="004B25E2"/>
    <w:rsid w:val="004B34D7"/>
    <w:rsid w:val="004B4675"/>
    <w:rsid w:val="004B4E1D"/>
    <w:rsid w:val="004B5037"/>
    <w:rsid w:val="004B5B2F"/>
    <w:rsid w:val="004B626A"/>
    <w:rsid w:val="004B660E"/>
    <w:rsid w:val="004B6D4E"/>
    <w:rsid w:val="004C02A6"/>
    <w:rsid w:val="004C05BD"/>
    <w:rsid w:val="004C0C98"/>
    <w:rsid w:val="004C1D8A"/>
    <w:rsid w:val="004C3AEB"/>
    <w:rsid w:val="004C3B06"/>
    <w:rsid w:val="004C3F97"/>
    <w:rsid w:val="004C4293"/>
    <w:rsid w:val="004C4561"/>
    <w:rsid w:val="004C5DF3"/>
    <w:rsid w:val="004C7EE7"/>
    <w:rsid w:val="004D09B3"/>
    <w:rsid w:val="004D2DEE"/>
    <w:rsid w:val="004D2E1F"/>
    <w:rsid w:val="004D568E"/>
    <w:rsid w:val="004D5C2B"/>
    <w:rsid w:val="004D7FD9"/>
    <w:rsid w:val="004E1324"/>
    <w:rsid w:val="004E19A5"/>
    <w:rsid w:val="004E3016"/>
    <w:rsid w:val="004E37E5"/>
    <w:rsid w:val="004E3FDB"/>
    <w:rsid w:val="004F10E6"/>
    <w:rsid w:val="004F1F4A"/>
    <w:rsid w:val="004F296D"/>
    <w:rsid w:val="004F2CE1"/>
    <w:rsid w:val="004F508B"/>
    <w:rsid w:val="004F5277"/>
    <w:rsid w:val="004F695F"/>
    <w:rsid w:val="004F6CA4"/>
    <w:rsid w:val="004F7F29"/>
    <w:rsid w:val="00500752"/>
    <w:rsid w:val="00501A50"/>
    <w:rsid w:val="0050222D"/>
    <w:rsid w:val="00502850"/>
    <w:rsid w:val="00503AF3"/>
    <w:rsid w:val="005044BD"/>
    <w:rsid w:val="0050696D"/>
    <w:rsid w:val="00507A41"/>
    <w:rsid w:val="0051094B"/>
    <w:rsid w:val="005110D7"/>
    <w:rsid w:val="00511D99"/>
    <w:rsid w:val="005128D3"/>
    <w:rsid w:val="005147E8"/>
    <w:rsid w:val="005158F2"/>
    <w:rsid w:val="00516D3D"/>
    <w:rsid w:val="00524069"/>
    <w:rsid w:val="00524C4D"/>
    <w:rsid w:val="00526DFC"/>
    <w:rsid w:val="00526F43"/>
    <w:rsid w:val="00527651"/>
    <w:rsid w:val="005277EC"/>
    <w:rsid w:val="00535CD1"/>
    <w:rsid w:val="005363AB"/>
    <w:rsid w:val="00536AD6"/>
    <w:rsid w:val="00544EF4"/>
    <w:rsid w:val="00545E53"/>
    <w:rsid w:val="00547161"/>
    <w:rsid w:val="0054768B"/>
    <w:rsid w:val="005479D9"/>
    <w:rsid w:val="00557217"/>
    <w:rsid w:val="005572BD"/>
    <w:rsid w:val="00557888"/>
    <w:rsid w:val="00557A12"/>
    <w:rsid w:val="00560AC7"/>
    <w:rsid w:val="00561AFB"/>
    <w:rsid w:val="00561FA8"/>
    <w:rsid w:val="005635ED"/>
    <w:rsid w:val="005643BC"/>
    <w:rsid w:val="00565253"/>
    <w:rsid w:val="005663C0"/>
    <w:rsid w:val="00566FA7"/>
    <w:rsid w:val="00567563"/>
    <w:rsid w:val="00570191"/>
    <w:rsid w:val="00570570"/>
    <w:rsid w:val="00572512"/>
    <w:rsid w:val="00572F46"/>
    <w:rsid w:val="00573EE6"/>
    <w:rsid w:val="00574737"/>
    <w:rsid w:val="0057547F"/>
    <w:rsid w:val="005754EE"/>
    <w:rsid w:val="0057617E"/>
    <w:rsid w:val="00576483"/>
    <w:rsid w:val="00576497"/>
    <w:rsid w:val="00576706"/>
    <w:rsid w:val="0057707C"/>
    <w:rsid w:val="00581AAD"/>
    <w:rsid w:val="005835E7"/>
    <w:rsid w:val="0058397F"/>
    <w:rsid w:val="00583BF8"/>
    <w:rsid w:val="00585F33"/>
    <w:rsid w:val="00590F96"/>
    <w:rsid w:val="00591124"/>
    <w:rsid w:val="00591ED4"/>
    <w:rsid w:val="00596895"/>
    <w:rsid w:val="00596E8C"/>
    <w:rsid w:val="00596FBB"/>
    <w:rsid w:val="00597024"/>
    <w:rsid w:val="005A0274"/>
    <w:rsid w:val="005A0525"/>
    <w:rsid w:val="005A095C"/>
    <w:rsid w:val="005A50C0"/>
    <w:rsid w:val="005A5117"/>
    <w:rsid w:val="005A567C"/>
    <w:rsid w:val="005A669D"/>
    <w:rsid w:val="005A75D8"/>
    <w:rsid w:val="005B1B84"/>
    <w:rsid w:val="005B5139"/>
    <w:rsid w:val="005B61DC"/>
    <w:rsid w:val="005B70EB"/>
    <w:rsid w:val="005B713E"/>
    <w:rsid w:val="005C03B6"/>
    <w:rsid w:val="005C2395"/>
    <w:rsid w:val="005C2F77"/>
    <w:rsid w:val="005C348E"/>
    <w:rsid w:val="005C68E1"/>
    <w:rsid w:val="005C72E7"/>
    <w:rsid w:val="005D3763"/>
    <w:rsid w:val="005D3A78"/>
    <w:rsid w:val="005D55E1"/>
    <w:rsid w:val="005D7709"/>
    <w:rsid w:val="005E1737"/>
    <w:rsid w:val="005E19F7"/>
    <w:rsid w:val="005E4F04"/>
    <w:rsid w:val="005E5385"/>
    <w:rsid w:val="005E62C2"/>
    <w:rsid w:val="005E6C71"/>
    <w:rsid w:val="005F0702"/>
    <w:rsid w:val="005F0963"/>
    <w:rsid w:val="005F18DA"/>
    <w:rsid w:val="005F1F68"/>
    <w:rsid w:val="005F23D9"/>
    <w:rsid w:val="005F2824"/>
    <w:rsid w:val="005F2EBA"/>
    <w:rsid w:val="005F35ED"/>
    <w:rsid w:val="005F3975"/>
    <w:rsid w:val="005F39AF"/>
    <w:rsid w:val="005F64EF"/>
    <w:rsid w:val="005F7812"/>
    <w:rsid w:val="005F7A88"/>
    <w:rsid w:val="00603A1A"/>
    <w:rsid w:val="006046D5"/>
    <w:rsid w:val="00605F5E"/>
    <w:rsid w:val="006070FA"/>
    <w:rsid w:val="00607A6F"/>
    <w:rsid w:val="00607A93"/>
    <w:rsid w:val="00610C08"/>
    <w:rsid w:val="00611F74"/>
    <w:rsid w:val="00612170"/>
    <w:rsid w:val="00612481"/>
    <w:rsid w:val="00614A0A"/>
    <w:rsid w:val="00615772"/>
    <w:rsid w:val="00621256"/>
    <w:rsid w:val="006214F5"/>
    <w:rsid w:val="00621FCC"/>
    <w:rsid w:val="00622E4B"/>
    <w:rsid w:val="0062368D"/>
    <w:rsid w:val="00625F0A"/>
    <w:rsid w:val="00631320"/>
    <w:rsid w:val="006314FF"/>
    <w:rsid w:val="006323D3"/>
    <w:rsid w:val="006333DA"/>
    <w:rsid w:val="00635134"/>
    <w:rsid w:val="006356E2"/>
    <w:rsid w:val="00642A65"/>
    <w:rsid w:val="0064329D"/>
    <w:rsid w:val="00644698"/>
    <w:rsid w:val="006452AC"/>
    <w:rsid w:val="00645DCE"/>
    <w:rsid w:val="006465AC"/>
    <w:rsid w:val="006465BF"/>
    <w:rsid w:val="00647AF5"/>
    <w:rsid w:val="00653B22"/>
    <w:rsid w:val="00654DDA"/>
    <w:rsid w:val="006564BF"/>
    <w:rsid w:val="00656CD3"/>
    <w:rsid w:val="00657BF4"/>
    <w:rsid w:val="006603FB"/>
    <w:rsid w:val="006608DF"/>
    <w:rsid w:val="00661E1B"/>
    <w:rsid w:val="006623AC"/>
    <w:rsid w:val="006675B3"/>
    <w:rsid w:val="006678AF"/>
    <w:rsid w:val="006701EF"/>
    <w:rsid w:val="00671940"/>
    <w:rsid w:val="00671B51"/>
    <w:rsid w:val="00673B62"/>
    <w:rsid w:val="00673BA5"/>
    <w:rsid w:val="00674A94"/>
    <w:rsid w:val="006769B4"/>
    <w:rsid w:val="00680058"/>
    <w:rsid w:val="00681A94"/>
    <w:rsid w:val="00681F9F"/>
    <w:rsid w:val="00682213"/>
    <w:rsid w:val="0068247A"/>
    <w:rsid w:val="006832E3"/>
    <w:rsid w:val="006840EA"/>
    <w:rsid w:val="006844E2"/>
    <w:rsid w:val="00684FAE"/>
    <w:rsid w:val="00685267"/>
    <w:rsid w:val="0068576A"/>
    <w:rsid w:val="006858B2"/>
    <w:rsid w:val="006872AE"/>
    <w:rsid w:val="00690082"/>
    <w:rsid w:val="00690252"/>
    <w:rsid w:val="0069268F"/>
    <w:rsid w:val="00692FA7"/>
    <w:rsid w:val="006946BB"/>
    <w:rsid w:val="006969FA"/>
    <w:rsid w:val="006A35D5"/>
    <w:rsid w:val="006A4311"/>
    <w:rsid w:val="006A748A"/>
    <w:rsid w:val="006B01F6"/>
    <w:rsid w:val="006C32DF"/>
    <w:rsid w:val="006C419E"/>
    <w:rsid w:val="006C4A31"/>
    <w:rsid w:val="006C5AC2"/>
    <w:rsid w:val="006C6AFB"/>
    <w:rsid w:val="006D00B6"/>
    <w:rsid w:val="006D0D81"/>
    <w:rsid w:val="006D2735"/>
    <w:rsid w:val="006D45B2"/>
    <w:rsid w:val="006D5AC6"/>
    <w:rsid w:val="006D5E4E"/>
    <w:rsid w:val="006E08A6"/>
    <w:rsid w:val="006E0FCC"/>
    <w:rsid w:val="006E1D4C"/>
    <w:rsid w:val="006E1E96"/>
    <w:rsid w:val="006E28F0"/>
    <w:rsid w:val="006E30D4"/>
    <w:rsid w:val="006E4E45"/>
    <w:rsid w:val="006E58DF"/>
    <w:rsid w:val="006E5E21"/>
    <w:rsid w:val="006E742E"/>
    <w:rsid w:val="006E7DD3"/>
    <w:rsid w:val="006F2648"/>
    <w:rsid w:val="006F2F10"/>
    <w:rsid w:val="006F3A04"/>
    <w:rsid w:val="006F464D"/>
    <w:rsid w:val="006F482B"/>
    <w:rsid w:val="006F6311"/>
    <w:rsid w:val="00700265"/>
    <w:rsid w:val="00701863"/>
    <w:rsid w:val="00701952"/>
    <w:rsid w:val="00701FD7"/>
    <w:rsid w:val="00702556"/>
    <w:rsid w:val="0070277E"/>
    <w:rsid w:val="00704156"/>
    <w:rsid w:val="007069FC"/>
    <w:rsid w:val="00711221"/>
    <w:rsid w:val="00712675"/>
    <w:rsid w:val="00713808"/>
    <w:rsid w:val="00713E41"/>
    <w:rsid w:val="007151B6"/>
    <w:rsid w:val="0071520D"/>
    <w:rsid w:val="00715EDB"/>
    <w:rsid w:val="007160D5"/>
    <w:rsid w:val="007163FB"/>
    <w:rsid w:val="00717462"/>
    <w:rsid w:val="00717A81"/>
    <w:rsid w:val="00717C2E"/>
    <w:rsid w:val="007204FA"/>
    <w:rsid w:val="007213B3"/>
    <w:rsid w:val="00721D99"/>
    <w:rsid w:val="00722C92"/>
    <w:rsid w:val="00723B65"/>
    <w:rsid w:val="00723BEF"/>
    <w:rsid w:val="0072457F"/>
    <w:rsid w:val="00725406"/>
    <w:rsid w:val="00725450"/>
    <w:rsid w:val="0072621B"/>
    <w:rsid w:val="00730555"/>
    <w:rsid w:val="00730EAC"/>
    <w:rsid w:val="007312CC"/>
    <w:rsid w:val="00731CE6"/>
    <w:rsid w:val="007323DB"/>
    <w:rsid w:val="00736A64"/>
    <w:rsid w:val="0073725A"/>
    <w:rsid w:val="00737F6A"/>
    <w:rsid w:val="00740483"/>
    <w:rsid w:val="00740888"/>
    <w:rsid w:val="00740A7E"/>
    <w:rsid w:val="007410B6"/>
    <w:rsid w:val="00741513"/>
    <w:rsid w:val="00741AD2"/>
    <w:rsid w:val="00743F6A"/>
    <w:rsid w:val="00744C6F"/>
    <w:rsid w:val="007457F6"/>
    <w:rsid w:val="00745ABB"/>
    <w:rsid w:val="00745BC4"/>
    <w:rsid w:val="00746E38"/>
    <w:rsid w:val="00747549"/>
    <w:rsid w:val="00747CD5"/>
    <w:rsid w:val="00752550"/>
    <w:rsid w:val="00753375"/>
    <w:rsid w:val="00753B51"/>
    <w:rsid w:val="00755700"/>
    <w:rsid w:val="00755FD5"/>
    <w:rsid w:val="00756629"/>
    <w:rsid w:val="007575D2"/>
    <w:rsid w:val="00757B4F"/>
    <w:rsid w:val="00757B6A"/>
    <w:rsid w:val="007610E0"/>
    <w:rsid w:val="007621AA"/>
    <w:rsid w:val="0076260A"/>
    <w:rsid w:val="007635A3"/>
    <w:rsid w:val="007639A9"/>
    <w:rsid w:val="00763DB5"/>
    <w:rsid w:val="00764A67"/>
    <w:rsid w:val="00765282"/>
    <w:rsid w:val="007661E6"/>
    <w:rsid w:val="00770F6B"/>
    <w:rsid w:val="00771883"/>
    <w:rsid w:val="0077578A"/>
    <w:rsid w:val="00776DC2"/>
    <w:rsid w:val="00780122"/>
    <w:rsid w:val="00780BF9"/>
    <w:rsid w:val="00780C4C"/>
    <w:rsid w:val="0078214B"/>
    <w:rsid w:val="00782211"/>
    <w:rsid w:val="0078498A"/>
    <w:rsid w:val="00785D1F"/>
    <w:rsid w:val="007870F3"/>
    <w:rsid w:val="007878FE"/>
    <w:rsid w:val="00792207"/>
    <w:rsid w:val="00792B64"/>
    <w:rsid w:val="00792E12"/>
    <w:rsid w:val="00792E29"/>
    <w:rsid w:val="0079379A"/>
    <w:rsid w:val="00794953"/>
    <w:rsid w:val="0079600B"/>
    <w:rsid w:val="00796B0C"/>
    <w:rsid w:val="007A10AF"/>
    <w:rsid w:val="007A1A5F"/>
    <w:rsid w:val="007A1F2F"/>
    <w:rsid w:val="007A2A5C"/>
    <w:rsid w:val="007A4A68"/>
    <w:rsid w:val="007A5150"/>
    <w:rsid w:val="007A5373"/>
    <w:rsid w:val="007A5A14"/>
    <w:rsid w:val="007A765B"/>
    <w:rsid w:val="007A789F"/>
    <w:rsid w:val="007B3BE4"/>
    <w:rsid w:val="007B4204"/>
    <w:rsid w:val="007B4B9A"/>
    <w:rsid w:val="007B5D6E"/>
    <w:rsid w:val="007B75BC"/>
    <w:rsid w:val="007C0BD6"/>
    <w:rsid w:val="007C1429"/>
    <w:rsid w:val="007C2931"/>
    <w:rsid w:val="007C3806"/>
    <w:rsid w:val="007C4840"/>
    <w:rsid w:val="007C5BB7"/>
    <w:rsid w:val="007C66AE"/>
    <w:rsid w:val="007D07D5"/>
    <w:rsid w:val="007D1C64"/>
    <w:rsid w:val="007D2DFB"/>
    <w:rsid w:val="007D2ECE"/>
    <w:rsid w:val="007D32DD"/>
    <w:rsid w:val="007D3543"/>
    <w:rsid w:val="007D4CFA"/>
    <w:rsid w:val="007D5F39"/>
    <w:rsid w:val="007D6DCE"/>
    <w:rsid w:val="007D72C4"/>
    <w:rsid w:val="007E0252"/>
    <w:rsid w:val="007E29E4"/>
    <w:rsid w:val="007E2CFE"/>
    <w:rsid w:val="007E59C9"/>
    <w:rsid w:val="007E70E8"/>
    <w:rsid w:val="007F0072"/>
    <w:rsid w:val="007F1CD3"/>
    <w:rsid w:val="007F1D94"/>
    <w:rsid w:val="007F2693"/>
    <w:rsid w:val="007F2EB6"/>
    <w:rsid w:val="007F4259"/>
    <w:rsid w:val="007F54C3"/>
    <w:rsid w:val="007F71E2"/>
    <w:rsid w:val="008010A1"/>
    <w:rsid w:val="00802949"/>
    <w:rsid w:val="0080301E"/>
    <w:rsid w:val="0080365F"/>
    <w:rsid w:val="00806E10"/>
    <w:rsid w:val="00810B41"/>
    <w:rsid w:val="00811D11"/>
    <w:rsid w:val="008121D9"/>
    <w:rsid w:val="00812BE5"/>
    <w:rsid w:val="00816C57"/>
    <w:rsid w:val="00817429"/>
    <w:rsid w:val="00820D58"/>
    <w:rsid w:val="00821514"/>
    <w:rsid w:val="00821E35"/>
    <w:rsid w:val="0082283F"/>
    <w:rsid w:val="00824591"/>
    <w:rsid w:val="00824AED"/>
    <w:rsid w:val="00827820"/>
    <w:rsid w:val="008279FE"/>
    <w:rsid w:val="0083086B"/>
    <w:rsid w:val="00830B3A"/>
    <w:rsid w:val="00831B8B"/>
    <w:rsid w:val="00833DC2"/>
    <w:rsid w:val="0083405D"/>
    <w:rsid w:val="00834F5A"/>
    <w:rsid w:val="008352D4"/>
    <w:rsid w:val="00835F81"/>
    <w:rsid w:val="008360BD"/>
    <w:rsid w:val="00836328"/>
    <w:rsid w:val="00836DB9"/>
    <w:rsid w:val="00836DC7"/>
    <w:rsid w:val="00836F25"/>
    <w:rsid w:val="00837C67"/>
    <w:rsid w:val="00837CF5"/>
    <w:rsid w:val="008407A2"/>
    <w:rsid w:val="008415B0"/>
    <w:rsid w:val="00842028"/>
    <w:rsid w:val="00842A59"/>
    <w:rsid w:val="008436B8"/>
    <w:rsid w:val="00845708"/>
    <w:rsid w:val="00845EAD"/>
    <w:rsid w:val="008460B6"/>
    <w:rsid w:val="00846CAF"/>
    <w:rsid w:val="00850C9D"/>
    <w:rsid w:val="008513A3"/>
    <w:rsid w:val="00852B59"/>
    <w:rsid w:val="00852EED"/>
    <w:rsid w:val="008530CC"/>
    <w:rsid w:val="00856272"/>
    <w:rsid w:val="008563FF"/>
    <w:rsid w:val="00856570"/>
    <w:rsid w:val="0086018B"/>
    <w:rsid w:val="008611DD"/>
    <w:rsid w:val="00861C61"/>
    <w:rsid w:val="008620DE"/>
    <w:rsid w:val="00862351"/>
    <w:rsid w:val="0086287C"/>
    <w:rsid w:val="00862C42"/>
    <w:rsid w:val="0086493D"/>
    <w:rsid w:val="00866867"/>
    <w:rsid w:val="008674C7"/>
    <w:rsid w:val="00872257"/>
    <w:rsid w:val="008726A8"/>
    <w:rsid w:val="008753E6"/>
    <w:rsid w:val="00875CF7"/>
    <w:rsid w:val="00876183"/>
    <w:rsid w:val="008767C5"/>
    <w:rsid w:val="0087738C"/>
    <w:rsid w:val="008777E1"/>
    <w:rsid w:val="00877C49"/>
    <w:rsid w:val="008802AF"/>
    <w:rsid w:val="00881138"/>
    <w:rsid w:val="00881926"/>
    <w:rsid w:val="0088318F"/>
    <w:rsid w:val="0088331D"/>
    <w:rsid w:val="00884EA6"/>
    <w:rsid w:val="008852B0"/>
    <w:rsid w:val="00885AE7"/>
    <w:rsid w:val="00886B60"/>
    <w:rsid w:val="00887889"/>
    <w:rsid w:val="00891DB6"/>
    <w:rsid w:val="008920FF"/>
    <w:rsid w:val="008926E8"/>
    <w:rsid w:val="008927A1"/>
    <w:rsid w:val="00894F19"/>
    <w:rsid w:val="00895E7E"/>
    <w:rsid w:val="00895F76"/>
    <w:rsid w:val="00896A10"/>
    <w:rsid w:val="008971B5"/>
    <w:rsid w:val="008A018A"/>
    <w:rsid w:val="008A02F2"/>
    <w:rsid w:val="008A0AFC"/>
    <w:rsid w:val="008A15EC"/>
    <w:rsid w:val="008A2579"/>
    <w:rsid w:val="008A3758"/>
    <w:rsid w:val="008A4136"/>
    <w:rsid w:val="008A45DB"/>
    <w:rsid w:val="008A4818"/>
    <w:rsid w:val="008A5D26"/>
    <w:rsid w:val="008A6276"/>
    <w:rsid w:val="008A6B13"/>
    <w:rsid w:val="008A6B96"/>
    <w:rsid w:val="008A6ECB"/>
    <w:rsid w:val="008B0BF9"/>
    <w:rsid w:val="008B2866"/>
    <w:rsid w:val="008B3859"/>
    <w:rsid w:val="008B3B71"/>
    <w:rsid w:val="008B436D"/>
    <w:rsid w:val="008B4E49"/>
    <w:rsid w:val="008B7712"/>
    <w:rsid w:val="008B7B26"/>
    <w:rsid w:val="008C1BC4"/>
    <w:rsid w:val="008C3309"/>
    <w:rsid w:val="008C3524"/>
    <w:rsid w:val="008C4061"/>
    <w:rsid w:val="008C4229"/>
    <w:rsid w:val="008C4592"/>
    <w:rsid w:val="008C5BE0"/>
    <w:rsid w:val="008C646F"/>
    <w:rsid w:val="008C7233"/>
    <w:rsid w:val="008C72BB"/>
    <w:rsid w:val="008C73B3"/>
    <w:rsid w:val="008D2434"/>
    <w:rsid w:val="008D264C"/>
    <w:rsid w:val="008E171D"/>
    <w:rsid w:val="008E1ADE"/>
    <w:rsid w:val="008E2785"/>
    <w:rsid w:val="008E490B"/>
    <w:rsid w:val="008E50BA"/>
    <w:rsid w:val="008E5187"/>
    <w:rsid w:val="008E5CDE"/>
    <w:rsid w:val="008E721B"/>
    <w:rsid w:val="008E78A3"/>
    <w:rsid w:val="008F0654"/>
    <w:rsid w:val="008F06CB"/>
    <w:rsid w:val="008F2E83"/>
    <w:rsid w:val="008F3A46"/>
    <w:rsid w:val="008F3C46"/>
    <w:rsid w:val="008F612A"/>
    <w:rsid w:val="008F7444"/>
    <w:rsid w:val="0090073C"/>
    <w:rsid w:val="0090293D"/>
    <w:rsid w:val="009034DE"/>
    <w:rsid w:val="00903878"/>
    <w:rsid w:val="00905396"/>
    <w:rsid w:val="0090605D"/>
    <w:rsid w:val="00906419"/>
    <w:rsid w:val="00911484"/>
    <w:rsid w:val="00912889"/>
    <w:rsid w:val="0091365A"/>
    <w:rsid w:val="00913A42"/>
    <w:rsid w:val="00913B2D"/>
    <w:rsid w:val="00914167"/>
    <w:rsid w:val="009143DB"/>
    <w:rsid w:val="00915065"/>
    <w:rsid w:val="00915333"/>
    <w:rsid w:val="00917824"/>
    <w:rsid w:val="00917834"/>
    <w:rsid w:val="00917CE5"/>
    <w:rsid w:val="0092064F"/>
    <w:rsid w:val="009217C0"/>
    <w:rsid w:val="00923AD3"/>
    <w:rsid w:val="00923F7E"/>
    <w:rsid w:val="00925241"/>
    <w:rsid w:val="00925CEC"/>
    <w:rsid w:val="00926A3F"/>
    <w:rsid w:val="00927488"/>
    <w:rsid w:val="009277AB"/>
    <w:rsid w:val="0092794E"/>
    <w:rsid w:val="0093007B"/>
    <w:rsid w:val="00930285"/>
    <w:rsid w:val="00930D30"/>
    <w:rsid w:val="00931BA2"/>
    <w:rsid w:val="00932525"/>
    <w:rsid w:val="00932D75"/>
    <w:rsid w:val="00932DB6"/>
    <w:rsid w:val="009332A2"/>
    <w:rsid w:val="00933CF8"/>
    <w:rsid w:val="00934BBD"/>
    <w:rsid w:val="009351FB"/>
    <w:rsid w:val="00937598"/>
    <w:rsid w:val="0093790B"/>
    <w:rsid w:val="00941ED7"/>
    <w:rsid w:val="00943751"/>
    <w:rsid w:val="00945525"/>
    <w:rsid w:val="00946DD0"/>
    <w:rsid w:val="009509E6"/>
    <w:rsid w:val="00951D41"/>
    <w:rsid w:val="00952018"/>
    <w:rsid w:val="00952800"/>
    <w:rsid w:val="0095300D"/>
    <w:rsid w:val="00955FDC"/>
    <w:rsid w:val="00956812"/>
    <w:rsid w:val="0095719A"/>
    <w:rsid w:val="0095743D"/>
    <w:rsid w:val="009623E9"/>
    <w:rsid w:val="00963EEB"/>
    <w:rsid w:val="009648BC"/>
    <w:rsid w:val="00964C2F"/>
    <w:rsid w:val="009652ED"/>
    <w:rsid w:val="00965787"/>
    <w:rsid w:val="00965F88"/>
    <w:rsid w:val="009701C1"/>
    <w:rsid w:val="00971192"/>
    <w:rsid w:val="00971630"/>
    <w:rsid w:val="009717C1"/>
    <w:rsid w:val="00973AF1"/>
    <w:rsid w:val="00981DC9"/>
    <w:rsid w:val="009847B1"/>
    <w:rsid w:val="00984E03"/>
    <w:rsid w:val="00985801"/>
    <w:rsid w:val="00985D02"/>
    <w:rsid w:val="00987E85"/>
    <w:rsid w:val="009902AD"/>
    <w:rsid w:val="009927FC"/>
    <w:rsid w:val="00997F04"/>
    <w:rsid w:val="009A0D12"/>
    <w:rsid w:val="009A1987"/>
    <w:rsid w:val="009A2BEE"/>
    <w:rsid w:val="009A35B3"/>
    <w:rsid w:val="009A5289"/>
    <w:rsid w:val="009A6C95"/>
    <w:rsid w:val="009A788C"/>
    <w:rsid w:val="009A7A53"/>
    <w:rsid w:val="009B0402"/>
    <w:rsid w:val="009B0B75"/>
    <w:rsid w:val="009B16DF"/>
    <w:rsid w:val="009B2E48"/>
    <w:rsid w:val="009B3567"/>
    <w:rsid w:val="009B364E"/>
    <w:rsid w:val="009B3735"/>
    <w:rsid w:val="009B3AF5"/>
    <w:rsid w:val="009B4436"/>
    <w:rsid w:val="009B4CB2"/>
    <w:rsid w:val="009B5512"/>
    <w:rsid w:val="009B6701"/>
    <w:rsid w:val="009B6EF7"/>
    <w:rsid w:val="009B7000"/>
    <w:rsid w:val="009B739C"/>
    <w:rsid w:val="009C04EC"/>
    <w:rsid w:val="009C1B69"/>
    <w:rsid w:val="009C328C"/>
    <w:rsid w:val="009C4444"/>
    <w:rsid w:val="009C66CB"/>
    <w:rsid w:val="009C68B7"/>
    <w:rsid w:val="009C79AD"/>
    <w:rsid w:val="009C7CA6"/>
    <w:rsid w:val="009C7F82"/>
    <w:rsid w:val="009D3316"/>
    <w:rsid w:val="009D55AA"/>
    <w:rsid w:val="009E25D2"/>
    <w:rsid w:val="009E299D"/>
    <w:rsid w:val="009E34B2"/>
    <w:rsid w:val="009E3E77"/>
    <w:rsid w:val="009E3FAB"/>
    <w:rsid w:val="009E5101"/>
    <w:rsid w:val="009E572D"/>
    <w:rsid w:val="009E5B3F"/>
    <w:rsid w:val="009E5FB0"/>
    <w:rsid w:val="009E7D90"/>
    <w:rsid w:val="009F019A"/>
    <w:rsid w:val="009F0EFF"/>
    <w:rsid w:val="009F1AB0"/>
    <w:rsid w:val="009F501D"/>
    <w:rsid w:val="009F5504"/>
    <w:rsid w:val="009F585D"/>
    <w:rsid w:val="009F5938"/>
    <w:rsid w:val="009F5FCE"/>
    <w:rsid w:val="009F70A0"/>
    <w:rsid w:val="009F7A63"/>
    <w:rsid w:val="009F7B75"/>
    <w:rsid w:val="00A039D5"/>
    <w:rsid w:val="00A046AD"/>
    <w:rsid w:val="00A050F8"/>
    <w:rsid w:val="00A05DF3"/>
    <w:rsid w:val="00A061BD"/>
    <w:rsid w:val="00A079C1"/>
    <w:rsid w:val="00A10B77"/>
    <w:rsid w:val="00A12520"/>
    <w:rsid w:val="00A130FD"/>
    <w:rsid w:val="00A13D6D"/>
    <w:rsid w:val="00A14769"/>
    <w:rsid w:val="00A16151"/>
    <w:rsid w:val="00A16EC6"/>
    <w:rsid w:val="00A17C06"/>
    <w:rsid w:val="00A205B0"/>
    <w:rsid w:val="00A20C58"/>
    <w:rsid w:val="00A2126E"/>
    <w:rsid w:val="00A21706"/>
    <w:rsid w:val="00A24FCC"/>
    <w:rsid w:val="00A2528E"/>
    <w:rsid w:val="00A25A00"/>
    <w:rsid w:val="00A26A90"/>
    <w:rsid w:val="00A26AF8"/>
    <w:rsid w:val="00A26B27"/>
    <w:rsid w:val="00A3009F"/>
    <w:rsid w:val="00A30E4F"/>
    <w:rsid w:val="00A30EC3"/>
    <w:rsid w:val="00A32253"/>
    <w:rsid w:val="00A32C1D"/>
    <w:rsid w:val="00A3310E"/>
    <w:rsid w:val="00A333A0"/>
    <w:rsid w:val="00A36241"/>
    <w:rsid w:val="00A37E70"/>
    <w:rsid w:val="00A4125E"/>
    <w:rsid w:val="00A42010"/>
    <w:rsid w:val="00A437E1"/>
    <w:rsid w:val="00A44563"/>
    <w:rsid w:val="00A45D4B"/>
    <w:rsid w:val="00A4685E"/>
    <w:rsid w:val="00A50CD4"/>
    <w:rsid w:val="00A51191"/>
    <w:rsid w:val="00A52194"/>
    <w:rsid w:val="00A54323"/>
    <w:rsid w:val="00A55636"/>
    <w:rsid w:val="00A56B5D"/>
    <w:rsid w:val="00A56D62"/>
    <w:rsid w:val="00A56F07"/>
    <w:rsid w:val="00A5762C"/>
    <w:rsid w:val="00A600FC"/>
    <w:rsid w:val="00A60BCA"/>
    <w:rsid w:val="00A612CD"/>
    <w:rsid w:val="00A638DA"/>
    <w:rsid w:val="00A63A6A"/>
    <w:rsid w:val="00A640ED"/>
    <w:rsid w:val="00A64584"/>
    <w:rsid w:val="00A65B41"/>
    <w:rsid w:val="00A65E00"/>
    <w:rsid w:val="00A66A78"/>
    <w:rsid w:val="00A72235"/>
    <w:rsid w:val="00A7268D"/>
    <w:rsid w:val="00A74083"/>
    <w:rsid w:val="00A7436E"/>
    <w:rsid w:val="00A74E96"/>
    <w:rsid w:val="00A75A8E"/>
    <w:rsid w:val="00A823B6"/>
    <w:rsid w:val="00A824DD"/>
    <w:rsid w:val="00A83676"/>
    <w:rsid w:val="00A83B7B"/>
    <w:rsid w:val="00A84274"/>
    <w:rsid w:val="00A850F3"/>
    <w:rsid w:val="00A8512B"/>
    <w:rsid w:val="00A864E3"/>
    <w:rsid w:val="00A90E3F"/>
    <w:rsid w:val="00A91599"/>
    <w:rsid w:val="00A9268A"/>
    <w:rsid w:val="00A92B3B"/>
    <w:rsid w:val="00A94574"/>
    <w:rsid w:val="00A94EEF"/>
    <w:rsid w:val="00A95936"/>
    <w:rsid w:val="00A96265"/>
    <w:rsid w:val="00A96705"/>
    <w:rsid w:val="00A97084"/>
    <w:rsid w:val="00AA1C2C"/>
    <w:rsid w:val="00AA35F6"/>
    <w:rsid w:val="00AA4FBD"/>
    <w:rsid w:val="00AA5F53"/>
    <w:rsid w:val="00AA667C"/>
    <w:rsid w:val="00AA6E91"/>
    <w:rsid w:val="00AA7128"/>
    <w:rsid w:val="00AA7439"/>
    <w:rsid w:val="00AB047E"/>
    <w:rsid w:val="00AB0B0A"/>
    <w:rsid w:val="00AB0BB7"/>
    <w:rsid w:val="00AB10F8"/>
    <w:rsid w:val="00AB22C6"/>
    <w:rsid w:val="00AB2AD0"/>
    <w:rsid w:val="00AB3566"/>
    <w:rsid w:val="00AB3A90"/>
    <w:rsid w:val="00AB556E"/>
    <w:rsid w:val="00AB67FC"/>
    <w:rsid w:val="00AC00F2"/>
    <w:rsid w:val="00AC0224"/>
    <w:rsid w:val="00AC12B8"/>
    <w:rsid w:val="00AC2FF6"/>
    <w:rsid w:val="00AC30A8"/>
    <w:rsid w:val="00AC31B5"/>
    <w:rsid w:val="00AC4EA1"/>
    <w:rsid w:val="00AC5381"/>
    <w:rsid w:val="00AC5920"/>
    <w:rsid w:val="00AD0E65"/>
    <w:rsid w:val="00AD2BF2"/>
    <w:rsid w:val="00AD4E90"/>
    <w:rsid w:val="00AD5123"/>
    <w:rsid w:val="00AD5422"/>
    <w:rsid w:val="00AD7172"/>
    <w:rsid w:val="00AE1F13"/>
    <w:rsid w:val="00AE2955"/>
    <w:rsid w:val="00AE4179"/>
    <w:rsid w:val="00AE4425"/>
    <w:rsid w:val="00AE4D6D"/>
    <w:rsid w:val="00AE4FBE"/>
    <w:rsid w:val="00AE650F"/>
    <w:rsid w:val="00AE6555"/>
    <w:rsid w:val="00AE6D6E"/>
    <w:rsid w:val="00AE7A12"/>
    <w:rsid w:val="00AE7BA7"/>
    <w:rsid w:val="00AE7D16"/>
    <w:rsid w:val="00AF48C6"/>
    <w:rsid w:val="00AF4CAA"/>
    <w:rsid w:val="00AF571A"/>
    <w:rsid w:val="00AF60A0"/>
    <w:rsid w:val="00AF67FC"/>
    <w:rsid w:val="00AF7A6B"/>
    <w:rsid w:val="00AF7DF5"/>
    <w:rsid w:val="00B00358"/>
    <w:rsid w:val="00B006E5"/>
    <w:rsid w:val="00B024C2"/>
    <w:rsid w:val="00B02980"/>
    <w:rsid w:val="00B02CEC"/>
    <w:rsid w:val="00B03500"/>
    <w:rsid w:val="00B03699"/>
    <w:rsid w:val="00B05480"/>
    <w:rsid w:val="00B0569C"/>
    <w:rsid w:val="00B05DB8"/>
    <w:rsid w:val="00B06C3A"/>
    <w:rsid w:val="00B0760A"/>
    <w:rsid w:val="00B07700"/>
    <w:rsid w:val="00B10BD4"/>
    <w:rsid w:val="00B13510"/>
    <w:rsid w:val="00B13921"/>
    <w:rsid w:val="00B139B6"/>
    <w:rsid w:val="00B1528C"/>
    <w:rsid w:val="00B16ACD"/>
    <w:rsid w:val="00B20AEA"/>
    <w:rsid w:val="00B21487"/>
    <w:rsid w:val="00B232D1"/>
    <w:rsid w:val="00B24DB5"/>
    <w:rsid w:val="00B255F9"/>
    <w:rsid w:val="00B317A4"/>
    <w:rsid w:val="00B31F9E"/>
    <w:rsid w:val="00B3268F"/>
    <w:rsid w:val="00B32C2C"/>
    <w:rsid w:val="00B33A1A"/>
    <w:rsid w:val="00B33C7D"/>
    <w:rsid w:val="00B33E6C"/>
    <w:rsid w:val="00B371CC"/>
    <w:rsid w:val="00B41CD9"/>
    <w:rsid w:val="00B42143"/>
    <w:rsid w:val="00B427E6"/>
    <w:rsid w:val="00B428A6"/>
    <w:rsid w:val="00B43E1F"/>
    <w:rsid w:val="00B45FBC"/>
    <w:rsid w:val="00B51A7D"/>
    <w:rsid w:val="00B535C2"/>
    <w:rsid w:val="00B53DE8"/>
    <w:rsid w:val="00B55544"/>
    <w:rsid w:val="00B555C1"/>
    <w:rsid w:val="00B566CE"/>
    <w:rsid w:val="00B61B98"/>
    <w:rsid w:val="00B624BB"/>
    <w:rsid w:val="00B6336E"/>
    <w:rsid w:val="00B642FC"/>
    <w:rsid w:val="00B64D26"/>
    <w:rsid w:val="00B64FBB"/>
    <w:rsid w:val="00B70E22"/>
    <w:rsid w:val="00B71C14"/>
    <w:rsid w:val="00B73431"/>
    <w:rsid w:val="00B75D4E"/>
    <w:rsid w:val="00B7645E"/>
    <w:rsid w:val="00B774CB"/>
    <w:rsid w:val="00B800CE"/>
    <w:rsid w:val="00B8025B"/>
    <w:rsid w:val="00B80402"/>
    <w:rsid w:val="00B809FC"/>
    <w:rsid w:val="00B80B9A"/>
    <w:rsid w:val="00B80BD7"/>
    <w:rsid w:val="00B81704"/>
    <w:rsid w:val="00B81ABC"/>
    <w:rsid w:val="00B820BF"/>
    <w:rsid w:val="00B830B7"/>
    <w:rsid w:val="00B848EA"/>
    <w:rsid w:val="00B84B2B"/>
    <w:rsid w:val="00B86B7E"/>
    <w:rsid w:val="00B90500"/>
    <w:rsid w:val="00B90B79"/>
    <w:rsid w:val="00B9176C"/>
    <w:rsid w:val="00B935A4"/>
    <w:rsid w:val="00BA0055"/>
    <w:rsid w:val="00BA561A"/>
    <w:rsid w:val="00BB0DC6"/>
    <w:rsid w:val="00BB1169"/>
    <w:rsid w:val="00BB15E4"/>
    <w:rsid w:val="00BB1E19"/>
    <w:rsid w:val="00BB21D1"/>
    <w:rsid w:val="00BB32F2"/>
    <w:rsid w:val="00BB4076"/>
    <w:rsid w:val="00BB412F"/>
    <w:rsid w:val="00BB4338"/>
    <w:rsid w:val="00BB6C0E"/>
    <w:rsid w:val="00BB7285"/>
    <w:rsid w:val="00BB7A76"/>
    <w:rsid w:val="00BB7B38"/>
    <w:rsid w:val="00BC11E5"/>
    <w:rsid w:val="00BC4BC6"/>
    <w:rsid w:val="00BC52FD"/>
    <w:rsid w:val="00BC5711"/>
    <w:rsid w:val="00BC5FBE"/>
    <w:rsid w:val="00BC6E62"/>
    <w:rsid w:val="00BC7443"/>
    <w:rsid w:val="00BD0648"/>
    <w:rsid w:val="00BD1040"/>
    <w:rsid w:val="00BD21C8"/>
    <w:rsid w:val="00BD228C"/>
    <w:rsid w:val="00BD34AA"/>
    <w:rsid w:val="00BD4084"/>
    <w:rsid w:val="00BE0C44"/>
    <w:rsid w:val="00BE0D78"/>
    <w:rsid w:val="00BE1B8B"/>
    <w:rsid w:val="00BE1F2E"/>
    <w:rsid w:val="00BE2A18"/>
    <w:rsid w:val="00BE2C01"/>
    <w:rsid w:val="00BE41EC"/>
    <w:rsid w:val="00BE56FB"/>
    <w:rsid w:val="00BE728A"/>
    <w:rsid w:val="00BE7EDE"/>
    <w:rsid w:val="00BF22BA"/>
    <w:rsid w:val="00BF3DDE"/>
    <w:rsid w:val="00BF4650"/>
    <w:rsid w:val="00BF6589"/>
    <w:rsid w:val="00BF670F"/>
    <w:rsid w:val="00BF6F7F"/>
    <w:rsid w:val="00BF7360"/>
    <w:rsid w:val="00C00647"/>
    <w:rsid w:val="00C02764"/>
    <w:rsid w:val="00C04679"/>
    <w:rsid w:val="00C04CEF"/>
    <w:rsid w:val="00C0662F"/>
    <w:rsid w:val="00C0698E"/>
    <w:rsid w:val="00C06B0F"/>
    <w:rsid w:val="00C10C0F"/>
    <w:rsid w:val="00C10C68"/>
    <w:rsid w:val="00C11943"/>
    <w:rsid w:val="00C12E96"/>
    <w:rsid w:val="00C12EDB"/>
    <w:rsid w:val="00C14763"/>
    <w:rsid w:val="00C14C47"/>
    <w:rsid w:val="00C16141"/>
    <w:rsid w:val="00C169DE"/>
    <w:rsid w:val="00C2104D"/>
    <w:rsid w:val="00C2363F"/>
    <w:rsid w:val="00C236C8"/>
    <w:rsid w:val="00C260B1"/>
    <w:rsid w:val="00C26404"/>
    <w:rsid w:val="00C26E56"/>
    <w:rsid w:val="00C31406"/>
    <w:rsid w:val="00C32CF2"/>
    <w:rsid w:val="00C33C51"/>
    <w:rsid w:val="00C37194"/>
    <w:rsid w:val="00C40637"/>
    <w:rsid w:val="00C40F6C"/>
    <w:rsid w:val="00C41869"/>
    <w:rsid w:val="00C44426"/>
    <w:rsid w:val="00C445F3"/>
    <w:rsid w:val="00C44648"/>
    <w:rsid w:val="00C451F4"/>
    <w:rsid w:val="00C45EB1"/>
    <w:rsid w:val="00C46AF5"/>
    <w:rsid w:val="00C50028"/>
    <w:rsid w:val="00C50551"/>
    <w:rsid w:val="00C50594"/>
    <w:rsid w:val="00C50B50"/>
    <w:rsid w:val="00C523FA"/>
    <w:rsid w:val="00C54A3A"/>
    <w:rsid w:val="00C55566"/>
    <w:rsid w:val="00C56448"/>
    <w:rsid w:val="00C602F2"/>
    <w:rsid w:val="00C64B28"/>
    <w:rsid w:val="00C6544D"/>
    <w:rsid w:val="00C667BE"/>
    <w:rsid w:val="00C6766B"/>
    <w:rsid w:val="00C70ADC"/>
    <w:rsid w:val="00C72223"/>
    <w:rsid w:val="00C7437D"/>
    <w:rsid w:val="00C7562C"/>
    <w:rsid w:val="00C76417"/>
    <w:rsid w:val="00C767CE"/>
    <w:rsid w:val="00C7726F"/>
    <w:rsid w:val="00C823DA"/>
    <w:rsid w:val="00C8259F"/>
    <w:rsid w:val="00C82746"/>
    <w:rsid w:val="00C8312F"/>
    <w:rsid w:val="00C839E2"/>
    <w:rsid w:val="00C84965"/>
    <w:rsid w:val="00C84C47"/>
    <w:rsid w:val="00C858A4"/>
    <w:rsid w:val="00C862B0"/>
    <w:rsid w:val="00C86AFA"/>
    <w:rsid w:val="00C86D5B"/>
    <w:rsid w:val="00C92D32"/>
    <w:rsid w:val="00C92FCB"/>
    <w:rsid w:val="00C93993"/>
    <w:rsid w:val="00C9504F"/>
    <w:rsid w:val="00C95A3D"/>
    <w:rsid w:val="00C95BB0"/>
    <w:rsid w:val="00C96552"/>
    <w:rsid w:val="00CA1780"/>
    <w:rsid w:val="00CA2B6E"/>
    <w:rsid w:val="00CA38E6"/>
    <w:rsid w:val="00CA6DBC"/>
    <w:rsid w:val="00CB0806"/>
    <w:rsid w:val="00CB128E"/>
    <w:rsid w:val="00CB18D0"/>
    <w:rsid w:val="00CB1C8A"/>
    <w:rsid w:val="00CB24F5"/>
    <w:rsid w:val="00CB2663"/>
    <w:rsid w:val="00CB3BBE"/>
    <w:rsid w:val="00CB59E9"/>
    <w:rsid w:val="00CC0C4F"/>
    <w:rsid w:val="00CC0D6A"/>
    <w:rsid w:val="00CC257F"/>
    <w:rsid w:val="00CC3831"/>
    <w:rsid w:val="00CC3E3D"/>
    <w:rsid w:val="00CC519B"/>
    <w:rsid w:val="00CC5D84"/>
    <w:rsid w:val="00CD12C1"/>
    <w:rsid w:val="00CD214E"/>
    <w:rsid w:val="00CD2814"/>
    <w:rsid w:val="00CD2B79"/>
    <w:rsid w:val="00CD39C3"/>
    <w:rsid w:val="00CD46FA"/>
    <w:rsid w:val="00CD5973"/>
    <w:rsid w:val="00CD6E7E"/>
    <w:rsid w:val="00CD7678"/>
    <w:rsid w:val="00CE032A"/>
    <w:rsid w:val="00CE1657"/>
    <w:rsid w:val="00CE175A"/>
    <w:rsid w:val="00CE31A6"/>
    <w:rsid w:val="00CE3411"/>
    <w:rsid w:val="00CE44F0"/>
    <w:rsid w:val="00CE6224"/>
    <w:rsid w:val="00CE6483"/>
    <w:rsid w:val="00CE67B1"/>
    <w:rsid w:val="00CE6BED"/>
    <w:rsid w:val="00CF09AA"/>
    <w:rsid w:val="00CF1C80"/>
    <w:rsid w:val="00CF4813"/>
    <w:rsid w:val="00CF4979"/>
    <w:rsid w:val="00CF5233"/>
    <w:rsid w:val="00CF5A1E"/>
    <w:rsid w:val="00D002D8"/>
    <w:rsid w:val="00D00364"/>
    <w:rsid w:val="00D01057"/>
    <w:rsid w:val="00D029B8"/>
    <w:rsid w:val="00D02F60"/>
    <w:rsid w:val="00D0464E"/>
    <w:rsid w:val="00D04A96"/>
    <w:rsid w:val="00D04EF8"/>
    <w:rsid w:val="00D07A7B"/>
    <w:rsid w:val="00D07CBF"/>
    <w:rsid w:val="00D1096D"/>
    <w:rsid w:val="00D10E06"/>
    <w:rsid w:val="00D15197"/>
    <w:rsid w:val="00D152D8"/>
    <w:rsid w:val="00D16820"/>
    <w:rsid w:val="00D169C8"/>
    <w:rsid w:val="00D1793F"/>
    <w:rsid w:val="00D17C33"/>
    <w:rsid w:val="00D20BD4"/>
    <w:rsid w:val="00D22AF5"/>
    <w:rsid w:val="00D235EA"/>
    <w:rsid w:val="00D23B85"/>
    <w:rsid w:val="00D247A9"/>
    <w:rsid w:val="00D24BA6"/>
    <w:rsid w:val="00D25560"/>
    <w:rsid w:val="00D263F1"/>
    <w:rsid w:val="00D3032E"/>
    <w:rsid w:val="00D303C4"/>
    <w:rsid w:val="00D30507"/>
    <w:rsid w:val="00D31A48"/>
    <w:rsid w:val="00D3235C"/>
    <w:rsid w:val="00D32721"/>
    <w:rsid w:val="00D328DC"/>
    <w:rsid w:val="00D33387"/>
    <w:rsid w:val="00D33475"/>
    <w:rsid w:val="00D347E5"/>
    <w:rsid w:val="00D3691A"/>
    <w:rsid w:val="00D402FB"/>
    <w:rsid w:val="00D43EC0"/>
    <w:rsid w:val="00D459BA"/>
    <w:rsid w:val="00D46474"/>
    <w:rsid w:val="00D4770E"/>
    <w:rsid w:val="00D47C7E"/>
    <w:rsid w:val="00D47D7A"/>
    <w:rsid w:val="00D50ABD"/>
    <w:rsid w:val="00D52AD9"/>
    <w:rsid w:val="00D535AB"/>
    <w:rsid w:val="00D53931"/>
    <w:rsid w:val="00D54C91"/>
    <w:rsid w:val="00D55290"/>
    <w:rsid w:val="00D57791"/>
    <w:rsid w:val="00D6046A"/>
    <w:rsid w:val="00D611FE"/>
    <w:rsid w:val="00D62870"/>
    <w:rsid w:val="00D62DEE"/>
    <w:rsid w:val="00D63680"/>
    <w:rsid w:val="00D655D9"/>
    <w:rsid w:val="00D65872"/>
    <w:rsid w:val="00D676F3"/>
    <w:rsid w:val="00D70EF5"/>
    <w:rsid w:val="00D71024"/>
    <w:rsid w:val="00D7185E"/>
    <w:rsid w:val="00D71A25"/>
    <w:rsid w:val="00D71FCF"/>
    <w:rsid w:val="00D72A54"/>
    <w:rsid w:val="00D72CC1"/>
    <w:rsid w:val="00D742E4"/>
    <w:rsid w:val="00D76EC9"/>
    <w:rsid w:val="00D80E7D"/>
    <w:rsid w:val="00D81397"/>
    <w:rsid w:val="00D831EB"/>
    <w:rsid w:val="00D848B9"/>
    <w:rsid w:val="00D90E69"/>
    <w:rsid w:val="00D91368"/>
    <w:rsid w:val="00D92247"/>
    <w:rsid w:val="00D92575"/>
    <w:rsid w:val="00D93106"/>
    <w:rsid w:val="00D933E9"/>
    <w:rsid w:val="00D938C5"/>
    <w:rsid w:val="00D9505D"/>
    <w:rsid w:val="00D953D0"/>
    <w:rsid w:val="00D953F5"/>
    <w:rsid w:val="00D958F7"/>
    <w:rsid w:val="00D959F5"/>
    <w:rsid w:val="00D96884"/>
    <w:rsid w:val="00DA1A8D"/>
    <w:rsid w:val="00DA3FDD"/>
    <w:rsid w:val="00DA7017"/>
    <w:rsid w:val="00DA7028"/>
    <w:rsid w:val="00DA7931"/>
    <w:rsid w:val="00DA7E87"/>
    <w:rsid w:val="00DB1AD2"/>
    <w:rsid w:val="00DB2B58"/>
    <w:rsid w:val="00DB5206"/>
    <w:rsid w:val="00DB59EA"/>
    <w:rsid w:val="00DB6276"/>
    <w:rsid w:val="00DB63F5"/>
    <w:rsid w:val="00DB77C3"/>
    <w:rsid w:val="00DC1C6B"/>
    <w:rsid w:val="00DC2C2E"/>
    <w:rsid w:val="00DC4160"/>
    <w:rsid w:val="00DC4AF0"/>
    <w:rsid w:val="00DC6F44"/>
    <w:rsid w:val="00DC7886"/>
    <w:rsid w:val="00DD0228"/>
    <w:rsid w:val="00DD057E"/>
    <w:rsid w:val="00DD0CF2"/>
    <w:rsid w:val="00DD13A0"/>
    <w:rsid w:val="00DD2363"/>
    <w:rsid w:val="00DD2A8F"/>
    <w:rsid w:val="00DD46AB"/>
    <w:rsid w:val="00DD52D1"/>
    <w:rsid w:val="00DE104A"/>
    <w:rsid w:val="00DE1499"/>
    <w:rsid w:val="00DE1554"/>
    <w:rsid w:val="00DE2901"/>
    <w:rsid w:val="00DE5265"/>
    <w:rsid w:val="00DE5278"/>
    <w:rsid w:val="00DE590F"/>
    <w:rsid w:val="00DE6661"/>
    <w:rsid w:val="00DE7DC1"/>
    <w:rsid w:val="00DF0061"/>
    <w:rsid w:val="00DF14A3"/>
    <w:rsid w:val="00DF2A29"/>
    <w:rsid w:val="00DF3F7E"/>
    <w:rsid w:val="00DF4B73"/>
    <w:rsid w:val="00DF4C6A"/>
    <w:rsid w:val="00DF5CF6"/>
    <w:rsid w:val="00DF7648"/>
    <w:rsid w:val="00E00E29"/>
    <w:rsid w:val="00E01257"/>
    <w:rsid w:val="00E01454"/>
    <w:rsid w:val="00E0239E"/>
    <w:rsid w:val="00E02BAB"/>
    <w:rsid w:val="00E04CEB"/>
    <w:rsid w:val="00E05613"/>
    <w:rsid w:val="00E060BC"/>
    <w:rsid w:val="00E071CB"/>
    <w:rsid w:val="00E11420"/>
    <w:rsid w:val="00E1191D"/>
    <w:rsid w:val="00E132FB"/>
    <w:rsid w:val="00E15D8B"/>
    <w:rsid w:val="00E170B7"/>
    <w:rsid w:val="00E177DD"/>
    <w:rsid w:val="00E20900"/>
    <w:rsid w:val="00E209EA"/>
    <w:rsid w:val="00E20C7F"/>
    <w:rsid w:val="00E2396E"/>
    <w:rsid w:val="00E24728"/>
    <w:rsid w:val="00E263A4"/>
    <w:rsid w:val="00E2715F"/>
    <w:rsid w:val="00E276AC"/>
    <w:rsid w:val="00E31958"/>
    <w:rsid w:val="00E3317A"/>
    <w:rsid w:val="00E3373D"/>
    <w:rsid w:val="00E344CD"/>
    <w:rsid w:val="00E34695"/>
    <w:rsid w:val="00E34A35"/>
    <w:rsid w:val="00E36496"/>
    <w:rsid w:val="00E37C2F"/>
    <w:rsid w:val="00E41C28"/>
    <w:rsid w:val="00E46308"/>
    <w:rsid w:val="00E50AEB"/>
    <w:rsid w:val="00E51E17"/>
    <w:rsid w:val="00E52DAB"/>
    <w:rsid w:val="00E52EBF"/>
    <w:rsid w:val="00E534F0"/>
    <w:rsid w:val="00E539B0"/>
    <w:rsid w:val="00E55994"/>
    <w:rsid w:val="00E56D4D"/>
    <w:rsid w:val="00E60606"/>
    <w:rsid w:val="00E60C66"/>
    <w:rsid w:val="00E6164D"/>
    <w:rsid w:val="00E618C9"/>
    <w:rsid w:val="00E62774"/>
    <w:rsid w:val="00E62D74"/>
    <w:rsid w:val="00E6307C"/>
    <w:rsid w:val="00E636FA"/>
    <w:rsid w:val="00E64544"/>
    <w:rsid w:val="00E64EF5"/>
    <w:rsid w:val="00E66C50"/>
    <w:rsid w:val="00E679D3"/>
    <w:rsid w:val="00E70D01"/>
    <w:rsid w:val="00E70DD9"/>
    <w:rsid w:val="00E71208"/>
    <w:rsid w:val="00E71444"/>
    <w:rsid w:val="00E71C91"/>
    <w:rsid w:val="00E720A1"/>
    <w:rsid w:val="00E74B95"/>
    <w:rsid w:val="00E75DDA"/>
    <w:rsid w:val="00E75EE3"/>
    <w:rsid w:val="00E773E8"/>
    <w:rsid w:val="00E775F6"/>
    <w:rsid w:val="00E80860"/>
    <w:rsid w:val="00E8086C"/>
    <w:rsid w:val="00E83558"/>
    <w:rsid w:val="00E83ADD"/>
    <w:rsid w:val="00E84F38"/>
    <w:rsid w:val="00E85623"/>
    <w:rsid w:val="00E868D9"/>
    <w:rsid w:val="00E87010"/>
    <w:rsid w:val="00E87441"/>
    <w:rsid w:val="00E91FAE"/>
    <w:rsid w:val="00E93E6F"/>
    <w:rsid w:val="00E95020"/>
    <w:rsid w:val="00E96E3F"/>
    <w:rsid w:val="00EA07A7"/>
    <w:rsid w:val="00EA270C"/>
    <w:rsid w:val="00EA2804"/>
    <w:rsid w:val="00EA4974"/>
    <w:rsid w:val="00EA532E"/>
    <w:rsid w:val="00EA6AA6"/>
    <w:rsid w:val="00EA6DA2"/>
    <w:rsid w:val="00EB06D9"/>
    <w:rsid w:val="00EB16DC"/>
    <w:rsid w:val="00EB192B"/>
    <w:rsid w:val="00EB19ED"/>
    <w:rsid w:val="00EB1CAB"/>
    <w:rsid w:val="00EB4C75"/>
    <w:rsid w:val="00EC0F5A"/>
    <w:rsid w:val="00EC1E65"/>
    <w:rsid w:val="00EC4265"/>
    <w:rsid w:val="00EC4CEB"/>
    <w:rsid w:val="00EC510E"/>
    <w:rsid w:val="00EC659E"/>
    <w:rsid w:val="00ED2072"/>
    <w:rsid w:val="00ED277F"/>
    <w:rsid w:val="00ED2AE0"/>
    <w:rsid w:val="00ED5553"/>
    <w:rsid w:val="00ED5E36"/>
    <w:rsid w:val="00ED6445"/>
    <w:rsid w:val="00ED6961"/>
    <w:rsid w:val="00ED6CB7"/>
    <w:rsid w:val="00ED7705"/>
    <w:rsid w:val="00EE11EE"/>
    <w:rsid w:val="00EE1EAC"/>
    <w:rsid w:val="00EE2317"/>
    <w:rsid w:val="00EE314B"/>
    <w:rsid w:val="00EF01AB"/>
    <w:rsid w:val="00EF0B96"/>
    <w:rsid w:val="00EF3486"/>
    <w:rsid w:val="00EF47AF"/>
    <w:rsid w:val="00EF53B6"/>
    <w:rsid w:val="00EF540F"/>
    <w:rsid w:val="00EF6D68"/>
    <w:rsid w:val="00F00B73"/>
    <w:rsid w:val="00F05645"/>
    <w:rsid w:val="00F10FB9"/>
    <w:rsid w:val="00F11433"/>
    <w:rsid w:val="00F1148A"/>
    <w:rsid w:val="00F115CA"/>
    <w:rsid w:val="00F13A5D"/>
    <w:rsid w:val="00F13D26"/>
    <w:rsid w:val="00F14817"/>
    <w:rsid w:val="00F14EBA"/>
    <w:rsid w:val="00F1510F"/>
    <w:rsid w:val="00F151B6"/>
    <w:rsid w:val="00F1533A"/>
    <w:rsid w:val="00F15DA8"/>
    <w:rsid w:val="00F15E5A"/>
    <w:rsid w:val="00F17226"/>
    <w:rsid w:val="00F17F0A"/>
    <w:rsid w:val="00F208D4"/>
    <w:rsid w:val="00F21E7E"/>
    <w:rsid w:val="00F22804"/>
    <w:rsid w:val="00F23771"/>
    <w:rsid w:val="00F25BE8"/>
    <w:rsid w:val="00F2668F"/>
    <w:rsid w:val="00F2742F"/>
    <w:rsid w:val="00F2753B"/>
    <w:rsid w:val="00F30C97"/>
    <w:rsid w:val="00F3110C"/>
    <w:rsid w:val="00F32389"/>
    <w:rsid w:val="00F33F8B"/>
    <w:rsid w:val="00F340B2"/>
    <w:rsid w:val="00F35804"/>
    <w:rsid w:val="00F35C44"/>
    <w:rsid w:val="00F35EB0"/>
    <w:rsid w:val="00F36778"/>
    <w:rsid w:val="00F37F56"/>
    <w:rsid w:val="00F4338A"/>
    <w:rsid w:val="00F43390"/>
    <w:rsid w:val="00F443B2"/>
    <w:rsid w:val="00F44B03"/>
    <w:rsid w:val="00F458D8"/>
    <w:rsid w:val="00F47238"/>
    <w:rsid w:val="00F474C8"/>
    <w:rsid w:val="00F47E56"/>
    <w:rsid w:val="00F47F19"/>
    <w:rsid w:val="00F50237"/>
    <w:rsid w:val="00F517C7"/>
    <w:rsid w:val="00F53596"/>
    <w:rsid w:val="00F54DD9"/>
    <w:rsid w:val="00F55BA8"/>
    <w:rsid w:val="00F55DB1"/>
    <w:rsid w:val="00F56ACA"/>
    <w:rsid w:val="00F5713D"/>
    <w:rsid w:val="00F600FE"/>
    <w:rsid w:val="00F61AAB"/>
    <w:rsid w:val="00F62E4D"/>
    <w:rsid w:val="00F6347D"/>
    <w:rsid w:val="00F650D3"/>
    <w:rsid w:val="00F65809"/>
    <w:rsid w:val="00F66B34"/>
    <w:rsid w:val="00F675B9"/>
    <w:rsid w:val="00F711C9"/>
    <w:rsid w:val="00F74C59"/>
    <w:rsid w:val="00F75661"/>
    <w:rsid w:val="00F75C3A"/>
    <w:rsid w:val="00F773B4"/>
    <w:rsid w:val="00F82E30"/>
    <w:rsid w:val="00F831CB"/>
    <w:rsid w:val="00F848A3"/>
    <w:rsid w:val="00F84ACF"/>
    <w:rsid w:val="00F85742"/>
    <w:rsid w:val="00F85BF8"/>
    <w:rsid w:val="00F871CE"/>
    <w:rsid w:val="00F87802"/>
    <w:rsid w:val="00F87EB4"/>
    <w:rsid w:val="00F91684"/>
    <w:rsid w:val="00F92C0A"/>
    <w:rsid w:val="00F93116"/>
    <w:rsid w:val="00F9415B"/>
    <w:rsid w:val="00FA13C2"/>
    <w:rsid w:val="00FA3F43"/>
    <w:rsid w:val="00FA4042"/>
    <w:rsid w:val="00FA7F91"/>
    <w:rsid w:val="00FB121C"/>
    <w:rsid w:val="00FB1A40"/>
    <w:rsid w:val="00FB1CDD"/>
    <w:rsid w:val="00FB2C2F"/>
    <w:rsid w:val="00FB305C"/>
    <w:rsid w:val="00FB4050"/>
    <w:rsid w:val="00FB7950"/>
    <w:rsid w:val="00FC2E3D"/>
    <w:rsid w:val="00FC3BDE"/>
    <w:rsid w:val="00FC545A"/>
    <w:rsid w:val="00FC7189"/>
    <w:rsid w:val="00FD1C27"/>
    <w:rsid w:val="00FD1DBE"/>
    <w:rsid w:val="00FD1E59"/>
    <w:rsid w:val="00FD1F0A"/>
    <w:rsid w:val="00FD25A7"/>
    <w:rsid w:val="00FD27B6"/>
    <w:rsid w:val="00FD3689"/>
    <w:rsid w:val="00FD42A3"/>
    <w:rsid w:val="00FD5774"/>
    <w:rsid w:val="00FD7468"/>
    <w:rsid w:val="00FD7CE0"/>
    <w:rsid w:val="00FE0B3B"/>
    <w:rsid w:val="00FE0C22"/>
    <w:rsid w:val="00FE0DE6"/>
    <w:rsid w:val="00FE1BE2"/>
    <w:rsid w:val="00FE429A"/>
    <w:rsid w:val="00FE730A"/>
    <w:rsid w:val="00FF100D"/>
    <w:rsid w:val="00FF1DD7"/>
    <w:rsid w:val="00FF4453"/>
    <w:rsid w:val="00FF4D8A"/>
    <w:rsid w:val="00FF62FB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8D627"/>
  <w15:docId w15:val="{53679FE8-8377-4AFC-8E0F-8969A8B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032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blokowy">
    <w:name w:val="Block Text"/>
    <w:basedOn w:val="Normalny"/>
    <w:rsid w:val="00AE7A12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  <w:jc w:val="both"/>
    </w:pPr>
    <w:rPr>
      <w:rFonts w:eastAsia="Times New Roman" w:cs="Times New Roman"/>
      <w:b/>
    </w:rPr>
  </w:style>
  <w:style w:type="character" w:styleId="Numerstrony">
    <w:name w:val="page number"/>
    <w:rsid w:val="00AE7A12"/>
  </w:style>
  <w:style w:type="character" w:styleId="Uwydatnienie">
    <w:name w:val="Emphasis"/>
    <w:uiPriority w:val="20"/>
    <w:qFormat/>
    <w:rsid w:val="00AE7A12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1103E8"/>
    <w:pPr>
      <w:widowControl/>
      <w:autoSpaceDE/>
      <w:autoSpaceDN/>
      <w:adjustRightInd/>
      <w:spacing w:line="240" w:lineRule="auto"/>
      <w:ind w:left="708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EA280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highlight">
    <w:name w:val="highlight"/>
    <w:basedOn w:val="Domylnaczcionkaakapitu"/>
    <w:rsid w:val="008D26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57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57E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5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368D"/>
    <w:rPr>
      <w:color w:val="0000FF"/>
      <w:u w:val="single"/>
    </w:rPr>
  </w:style>
  <w:style w:type="character" w:customStyle="1" w:styleId="object">
    <w:name w:val="object"/>
    <w:basedOn w:val="Domylnaczcionkaakapitu"/>
    <w:rsid w:val="00574737"/>
  </w:style>
  <w:style w:type="character" w:customStyle="1" w:styleId="PKTpunktZnak">
    <w:name w:val="PKT – punkt Znak"/>
    <w:link w:val="PKTpunkt"/>
    <w:locked/>
    <w:rsid w:val="00416447"/>
    <w:rPr>
      <w:rFonts w:eastAsiaTheme="minorEastAsia" w:cs="Arial"/>
      <w:bCs/>
      <w:szCs w:val="20"/>
    </w:rPr>
  </w:style>
  <w:style w:type="character" w:customStyle="1" w:styleId="Teksttreci2">
    <w:name w:val="Tekst treści (2)"/>
    <w:basedOn w:val="Domylnaczcionkaakapitu"/>
    <w:rsid w:val="00416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locked/>
    <w:rsid w:val="00AD5123"/>
    <w:rPr>
      <w:rFonts w:eastAsiaTheme="minorEastAs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anrtgiztcltqmfyc4mzxgazdanrsh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wak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E10E7E-0F10-4C52-BC51-2C7436A0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63</TotalTime>
  <Pages>15</Pages>
  <Words>3976</Words>
  <Characters>23856</Characters>
  <Application>Microsoft Office Word</Application>
  <DocSecurity>0</DocSecurity>
  <Lines>198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NOWAK Michał</dc:creator>
  <cp:lastModifiedBy>MACHAJ Maciej</cp:lastModifiedBy>
  <cp:revision>14</cp:revision>
  <cp:lastPrinted>2019-10-14T11:49:00Z</cp:lastPrinted>
  <dcterms:created xsi:type="dcterms:W3CDTF">2019-10-23T15:05:00Z</dcterms:created>
  <dcterms:modified xsi:type="dcterms:W3CDTF">2019-11-14T11:36:00Z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